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07D1" w14:textId="77777777" w:rsidR="00024406" w:rsidRDefault="002323B5">
      <w:pPr>
        <w:pStyle w:val="Standard"/>
        <w:spacing w:before="360" w:after="20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REGULAMIN REKRUTACJI I UCZESTNICTWA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W PROJEKCIE</w:t>
      </w:r>
      <w:r>
        <w:rPr>
          <w:rFonts w:ascii="Arial" w:hAnsi="Arial"/>
        </w:rPr>
        <w:t xml:space="preserve"> </w:t>
      </w:r>
    </w:p>
    <w:p w14:paraId="2233BA5D" w14:textId="77777777" w:rsidR="00024406" w:rsidRDefault="002323B5" w:rsidP="00D00DAA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pn.</w:t>
      </w:r>
      <w:r>
        <w:rPr>
          <w:rFonts w:ascii="Arial" w:hAnsi="Arial"/>
        </w:rPr>
        <w:t xml:space="preserve"> </w:t>
      </w:r>
      <w:bookmarkStart w:id="0" w:name="_Hlk173156161"/>
      <w:r>
        <w:rPr>
          <w:rFonts w:ascii="Arial" w:hAnsi="Arial"/>
          <w:b/>
          <w:bCs/>
        </w:rPr>
        <w:t>„Kierunek samodzielność - wsparcie szczecińskiej młodzieży”</w:t>
      </w:r>
      <w:r>
        <w:rPr>
          <w:rFonts w:ascii="Arial" w:hAnsi="Arial"/>
          <w:b/>
          <w:bCs/>
        </w:rPr>
        <w:br/>
        <w:t>nr FEPZ.06.22-IP.01-0014/23</w:t>
      </w:r>
      <w:bookmarkEnd w:id="0"/>
    </w:p>
    <w:p w14:paraId="3BCD9B84" w14:textId="77777777" w:rsidR="00024406" w:rsidRDefault="002323B5" w:rsidP="00D00DAA">
      <w:pPr>
        <w:pStyle w:val="Standard"/>
        <w:spacing w:before="24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Słowniczek</w:t>
      </w:r>
    </w:p>
    <w:p w14:paraId="59D3F729" w14:textId="77777777" w:rsidR="00024406" w:rsidRDefault="002323B5">
      <w:pPr>
        <w:pStyle w:val="Standard"/>
        <w:spacing w:before="60" w:after="60" w:line="360" w:lineRule="auto"/>
        <w:rPr>
          <w:rFonts w:ascii="Arial" w:hAnsi="Arial"/>
        </w:rPr>
      </w:pPr>
      <w:r>
        <w:rPr>
          <w:rFonts w:ascii="Arial" w:hAnsi="Arial"/>
        </w:rPr>
        <w:t>Ilekroć w Regulaminie mowa jest o:</w:t>
      </w:r>
    </w:p>
    <w:p w14:paraId="33BDC26D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Regulaminie – oznacza to niniejszy dokument o nazwie „Regulamin rekrutacji i uczestnictwa w projekcie”;</w:t>
      </w:r>
    </w:p>
    <w:p w14:paraId="11D8A3F8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Projekcie – należy przez to rozumieć projekt „Kierunek samodzielność - wsparcie szczecińskiej młodzieży” nr FEPZ.06.22-IP.01-0014/23 realizowany w ramach Działania FEPZ.06.22 programu Fundusze Europejskie dla Pomorza Zachodniego 2021;</w:t>
      </w:r>
    </w:p>
    <w:p w14:paraId="3F1728CD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Beneficjencie – oznacza to Gminę Miasto Szczecin;</w:t>
      </w:r>
    </w:p>
    <w:p w14:paraId="768513CA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Realizatorze/Liderze – oznacza to Miejski Ośrodek Pomocy Rodzinie w Szczecinie (MOPR) z siedziba w Szczecinie, ul. Władysława Sikorskiego 3;</w:t>
      </w:r>
    </w:p>
    <w:p w14:paraId="6A552BFC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Partnerze – oznacza to </w:t>
      </w:r>
      <w:bookmarkStart w:id="1" w:name="_Hlk174356314"/>
      <w:r>
        <w:rPr>
          <w:rFonts w:ascii="Arial" w:hAnsi="Arial"/>
        </w:rPr>
        <w:t>Towarzystwo Wspierania Inicjatyw Kulturalno-Społecznych „TWIKS” z siedzibą w Szczecinie, ul. Wojska Polskiego 90                (pokój 10) 70-482 Szczecin</w:t>
      </w:r>
      <w:bookmarkEnd w:id="1"/>
      <w:r>
        <w:rPr>
          <w:rFonts w:ascii="Arial" w:hAnsi="Arial"/>
        </w:rPr>
        <w:t>;</w:t>
      </w:r>
    </w:p>
    <w:p w14:paraId="60854946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Rekrutacji (naborze) – należy przez to rozumieć postępowanie mające na celu wyłonienie uczestników/uczestniczek projektu;</w:t>
      </w:r>
    </w:p>
    <w:p w14:paraId="7458DD64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Kandydacie/Kandydatce na uczestnika projektu – oznacza to osobę fizyczną ubiegającą się w procesie rekrutacji o zakwalifikowanie do udziału w Projekcie, w tym osoby niepełnoletnie, w których imieniu występują rodzice/opiekunowie prawni;</w:t>
      </w:r>
    </w:p>
    <w:p w14:paraId="103232CD" w14:textId="7126428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Uczestniku/Uczestniczce projektu (UP) – oznacza to osobę, która została zakwalifikowana w procesie rekrutacji do udziału w 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rojekcie, zgodnie z zasadami określonymi w niniejszym Regulaminie i skorzysta ze wsparcia zaproponowanego w 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rojekcie;</w:t>
      </w:r>
    </w:p>
    <w:p w14:paraId="70D3A47B" w14:textId="3866A6F1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Liście rankingowej – oznacza to wykaz osób przyjętych (zakwalifikowanych) do 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rojektu;</w:t>
      </w:r>
    </w:p>
    <w:p w14:paraId="025A03DD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Osobie usamodzielnianej opuszczającej pieczę zastępczą </w:t>
      </w:r>
      <w:r w:rsidRPr="00C2381F">
        <w:rPr>
          <w:rFonts w:ascii="Arial" w:hAnsi="Arial"/>
        </w:rPr>
        <w:t xml:space="preserve">– oznacza to </w:t>
      </w:r>
      <w:r w:rsidRPr="00C2381F">
        <w:rPr>
          <w:rFonts w:ascii="Arial" w:hAnsi="Arial"/>
        </w:rPr>
        <w:lastRenderedPageBreak/>
        <w:t>wychowanka/wychowankę pieczy zastępczej, będącego/</w:t>
      </w:r>
      <w:proofErr w:type="spellStart"/>
      <w:r w:rsidRPr="00C2381F">
        <w:rPr>
          <w:rFonts w:ascii="Arial" w:hAnsi="Arial"/>
        </w:rPr>
        <w:t>cą</w:t>
      </w:r>
      <w:proofErr w:type="spellEnd"/>
      <w:r w:rsidRPr="00C2381F">
        <w:rPr>
          <w:rFonts w:ascii="Arial" w:hAnsi="Arial"/>
        </w:rPr>
        <w:t xml:space="preserve"> w trakcie procesu usamodzielnienia;</w:t>
      </w:r>
    </w:p>
    <w:p w14:paraId="5252EE74" w14:textId="77777777" w:rsidR="00024406" w:rsidRPr="00C2381F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 w:rsidRPr="00C2381F">
        <w:rPr>
          <w:rFonts w:ascii="Arial" w:hAnsi="Arial"/>
        </w:rPr>
        <w:t>Procesie usamodzielnienia – oznacza to długotrwały proces wychowawczy,</w:t>
      </w:r>
      <w:r w:rsidRPr="00C2381F">
        <w:rPr>
          <w:rFonts w:ascii="Arial" w:hAnsi="Arial"/>
          <w:shd w:val="clear" w:color="auto" w:fill="FFFF00"/>
        </w:rPr>
        <w:t xml:space="preserve"> </w:t>
      </w:r>
      <w:r w:rsidRPr="00F93EA6">
        <w:rPr>
          <w:rFonts w:ascii="Arial" w:hAnsi="Arial"/>
        </w:rPr>
        <w:t>trwający nie dłużej niż do ukończenia 26 roku życia</w:t>
      </w:r>
      <w:r w:rsidRPr="00C2381F">
        <w:rPr>
          <w:rFonts w:ascii="Arial" w:hAnsi="Arial"/>
        </w:rPr>
        <w:t xml:space="preserve"> wychowanka/wychowanki pieczy zastępczej, mający na celu podjęcie przez niego/nią samodzielnego, dojrzałego życia w integracji ze środowiskiem lokalnym; kluczowym elementem procesu usamodzielnienia jest realizacja celów zawartych w Indywidualnym Programie Usamodzielnienia;</w:t>
      </w:r>
    </w:p>
    <w:p w14:paraId="5292C8AF" w14:textId="2ABDF283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Opiekunie</w:t>
      </w:r>
      <w:r w:rsidR="00C2381F">
        <w:rPr>
          <w:rFonts w:ascii="Arial" w:hAnsi="Arial"/>
        </w:rPr>
        <w:t>/Opiekunce</w:t>
      </w:r>
      <w:r>
        <w:rPr>
          <w:rFonts w:ascii="Arial" w:hAnsi="Arial"/>
        </w:rPr>
        <w:t xml:space="preserve"> usamodzielnienia – </w:t>
      </w:r>
      <w:r w:rsidRPr="00C2381F">
        <w:rPr>
          <w:rFonts w:ascii="Arial" w:hAnsi="Arial"/>
        </w:rPr>
        <w:t>oznacza to osobę, która została wskazana/wybrana przez osobę usamodzielnianą i wspiera ją w trakcie procesu usamodzielnienia na zasadzie dobrowolności i bez wynagrodzenia, na podstawie pisemnej zgody;</w:t>
      </w:r>
      <w:r>
        <w:rPr>
          <w:rFonts w:ascii="Arial" w:hAnsi="Arial"/>
          <w:color w:val="FF0000"/>
        </w:rPr>
        <w:t xml:space="preserve"> </w:t>
      </w:r>
    </w:p>
    <w:p w14:paraId="6429CBAC" w14:textId="540D5CBC" w:rsidR="00024406" w:rsidRPr="00C2381F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Indywidualnym Programie Usamodzielnienia (IPU</w:t>
      </w:r>
      <w:r w:rsidRPr="00C2381F">
        <w:rPr>
          <w:rFonts w:ascii="Arial" w:hAnsi="Arial"/>
        </w:rPr>
        <w:t>) – oznacza to program stworzony przez osobę usamodzielnianą z opiekunem usamodzielnienia przy współpracy ze specjalistą ds. usamodzielnienia, zawierający plan dalszej drogi życiowej wychowanka/wychowanki opuszczającego/ej pieczę zastępczą</w:t>
      </w:r>
      <w:r w:rsidR="00C2381F" w:rsidRPr="00C2381F">
        <w:rPr>
          <w:rFonts w:ascii="Arial" w:hAnsi="Arial"/>
        </w:rPr>
        <w:t>,</w:t>
      </w:r>
      <w:r w:rsidRPr="00C2381F">
        <w:rPr>
          <w:rFonts w:ascii="Arial" w:hAnsi="Arial"/>
        </w:rPr>
        <w:t xml:space="preserve"> do momentu usamodzielnienia. Treść programu wypełniają obowiązki usamodzielnianego wychowanka/wychowanki oraz </w:t>
      </w:r>
      <w:r w:rsidRPr="00D00DAA">
        <w:rPr>
          <w:rFonts w:ascii="Arial" w:hAnsi="Arial"/>
        </w:rPr>
        <w:t>zobowiązania podjęte przez opiekuna usamodzielnienia</w:t>
      </w:r>
      <w:r w:rsidR="0098785A" w:rsidRPr="00D00DAA">
        <w:rPr>
          <w:rFonts w:ascii="Arial" w:hAnsi="Arial"/>
        </w:rPr>
        <w:t xml:space="preserve"> (głównie wsparcie motywacyjne w zakresie wdrażania działań wynikających z IPU)</w:t>
      </w:r>
      <w:r w:rsidRPr="00D00DAA">
        <w:rPr>
          <w:rFonts w:ascii="Arial" w:hAnsi="Arial"/>
        </w:rPr>
        <w:t xml:space="preserve">. </w:t>
      </w:r>
      <w:r w:rsidRPr="00C2381F">
        <w:rPr>
          <w:rFonts w:ascii="Arial" w:hAnsi="Arial"/>
        </w:rPr>
        <w:t>IPU powinien w szczególności określać sposób uzyskania przez osobę usamodzielnianą wykształcenia i/lub kwalifikacji zawodowych, odpowiednich warunków mieszkaniowych, należnych świadczeń czy podjęcia zatrudnienia;</w:t>
      </w:r>
    </w:p>
    <w:p w14:paraId="3277671E" w14:textId="77777777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Danych osobowych (DO) – należy przez to rozumieć niezbędne w procesie rekrutacji informacje o kandydacie/kandydatce na uczestnika/uczestniczkę projektu, których niepodanie wyklucza z ubiegania się o przyjęcie do projektu;</w:t>
      </w:r>
    </w:p>
    <w:p w14:paraId="7B0A99EF" w14:textId="77777777" w:rsidR="00F93EA6" w:rsidRDefault="002323B5" w:rsidP="00F93EA6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Formularzu zgłoszeniowym – należy przez to rozumieć formularz</w:t>
      </w:r>
      <w:r>
        <w:rPr>
          <w:rFonts w:ascii="Arial" w:hAnsi="Arial"/>
          <w:color w:val="C00000"/>
        </w:rPr>
        <w:t xml:space="preserve"> </w:t>
      </w:r>
      <w:r>
        <w:rPr>
          <w:rFonts w:ascii="Arial" w:hAnsi="Arial"/>
        </w:rPr>
        <w:t>stanowiący załącznik nr 1 lub załącznik nr 2 do Regulaminu;</w:t>
      </w:r>
    </w:p>
    <w:p w14:paraId="2176B0AC" w14:textId="1724D4F6" w:rsidR="00024406" w:rsidRPr="00F93EA6" w:rsidRDefault="002323B5" w:rsidP="00F93EA6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</w:rPr>
      </w:pPr>
      <w:r w:rsidRPr="00F93EA6">
        <w:rPr>
          <w:rFonts w:ascii="Arial" w:hAnsi="Arial"/>
        </w:rPr>
        <w:t>Formularzu Danych Uczestnika Projektu – należy przez to rozumieć formularz stanowiący załącznik nr 3 do Regulaminu;</w:t>
      </w:r>
    </w:p>
    <w:p w14:paraId="6164854F" w14:textId="64885D12" w:rsidR="00024406" w:rsidRDefault="002323B5">
      <w:pPr>
        <w:pStyle w:val="Standard"/>
        <w:numPr>
          <w:ilvl w:val="0"/>
          <w:numId w:val="1"/>
        </w:numPr>
        <w:spacing w:before="60" w:after="6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</w:rPr>
        <w:t xml:space="preserve">Wyrażeniu zgody na przetwarzanie wizerunku – oznacza to zgodę Uczestnika/Uczestniczki Projektu na przetwarzanie jego wizerunku, do celów związanych z promocją projektu (ustawa z dnia 4 lutego 1994 r. o prawie </w:t>
      </w:r>
      <w:r>
        <w:rPr>
          <w:rFonts w:ascii="Arial" w:hAnsi="Arial"/>
        </w:rPr>
        <w:lastRenderedPageBreak/>
        <w:t xml:space="preserve">autorskim i prawach pokrewnych – </w:t>
      </w:r>
      <w:r w:rsidR="00F93EA6">
        <w:rPr>
          <w:rFonts w:ascii="Arial" w:hAnsi="Arial"/>
        </w:rPr>
        <w:t xml:space="preserve">tj. </w:t>
      </w:r>
      <w:r w:rsidR="00F93EA6" w:rsidRPr="00F93EA6">
        <w:rPr>
          <w:rFonts w:ascii="Arial" w:hAnsi="Arial"/>
        </w:rPr>
        <w:t xml:space="preserve">Dz. U. z 2022 r. poz. 2509 z </w:t>
      </w:r>
      <w:proofErr w:type="spellStart"/>
      <w:r w:rsidR="00F93EA6" w:rsidRPr="00F93EA6">
        <w:rPr>
          <w:rFonts w:ascii="Arial" w:hAnsi="Arial"/>
        </w:rPr>
        <w:t>późn</w:t>
      </w:r>
      <w:proofErr w:type="spellEnd"/>
      <w:r w:rsidR="00F93EA6" w:rsidRPr="00F93EA6">
        <w:rPr>
          <w:rFonts w:ascii="Arial" w:hAnsi="Arial"/>
        </w:rPr>
        <w:t>. zm.</w:t>
      </w:r>
      <w:r>
        <w:rPr>
          <w:rFonts w:ascii="Arial" w:hAnsi="Arial"/>
        </w:rPr>
        <w:t xml:space="preserve">) – </w:t>
      </w:r>
      <w:r w:rsidRPr="00F93EA6">
        <w:rPr>
          <w:rFonts w:ascii="Arial" w:hAnsi="Arial"/>
        </w:rPr>
        <w:t xml:space="preserve">załącznik nr </w:t>
      </w:r>
      <w:r w:rsidR="00F93EA6" w:rsidRPr="00F93EA6">
        <w:rPr>
          <w:rFonts w:ascii="Arial" w:hAnsi="Arial"/>
        </w:rPr>
        <w:t>5</w:t>
      </w:r>
      <w:r w:rsidRPr="00F93EA6">
        <w:rPr>
          <w:rFonts w:ascii="Arial" w:hAnsi="Arial"/>
        </w:rPr>
        <w:t xml:space="preserve"> do Regulaminu. Wyrażenie zgody na przetwarzanie wizerunku jest</w:t>
      </w:r>
      <w:r>
        <w:rPr>
          <w:rFonts w:ascii="Arial" w:hAnsi="Arial"/>
        </w:rPr>
        <w:t xml:space="preserve"> dobrowolne, nie warunkuje udziału w </w:t>
      </w:r>
      <w:r w:rsidR="00C2381F">
        <w:rPr>
          <w:rFonts w:ascii="Arial" w:hAnsi="Arial"/>
        </w:rPr>
        <w:t>P</w:t>
      </w:r>
      <w:r>
        <w:rPr>
          <w:rFonts w:ascii="Arial" w:hAnsi="Arial"/>
        </w:rPr>
        <w:t>rojekcie, podpisywane jest równolegle z Formularzem Danych Uczestnika Projektu.</w:t>
      </w:r>
    </w:p>
    <w:p w14:paraId="685B04D5" w14:textId="77777777" w:rsidR="00024406" w:rsidRDefault="002323B5" w:rsidP="00E73AA4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§1</w:t>
      </w:r>
    </w:p>
    <w:p w14:paraId="06D5571E" w14:textId="77777777" w:rsidR="00024406" w:rsidRDefault="002323B5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Postanowienia ogólne</w:t>
      </w:r>
    </w:p>
    <w:p w14:paraId="417BD76A" w14:textId="77777777" w:rsidR="00024406" w:rsidRDefault="002323B5" w:rsidP="00E73AA4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Niniejszy regulamin określa zasady rekrutacji uczestników do projektu pn. „Kierunek samodzielność - wsparcie szczecińskiej młodzieży”, oferowane formy wsparcia, obowiązki stron, a także procedury w przypadku rezygnacji w trakcie trwania projektu.</w:t>
      </w:r>
    </w:p>
    <w:p w14:paraId="4703DC38" w14:textId="77777777" w:rsidR="00024406" w:rsidRDefault="002323B5" w:rsidP="00E73AA4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Regulamin podaje się do publicznej wiadomości na stronach internetowych Lidera i Partnera: www. mopr.szczecin.pl i www.twiks.pl oraz udostępnia się w ich siedzibach.</w:t>
      </w:r>
    </w:p>
    <w:p w14:paraId="7A241A98" w14:textId="77777777" w:rsidR="00024406" w:rsidRDefault="002323B5" w:rsidP="00E73AA4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Projekt realizowany jest w okresie od 01 sierpnia 2024 r. do 31 grudnia 2026 r. przez Gminę Miasto Szczecin, w imieniu której działa Miejski Ośrodek Pomocy Rodzinie w Szczecinie (Lider) w partnerstwie z Towarzystwem Wspierania Inicjatyw Kulturalno-Społecznych „TWIKS” (Partner). </w:t>
      </w:r>
    </w:p>
    <w:p w14:paraId="561D39A5" w14:textId="77777777" w:rsidR="00024406" w:rsidRDefault="002323B5" w:rsidP="00E73AA4">
      <w:pPr>
        <w:pStyle w:val="Standard"/>
        <w:numPr>
          <w:ilvl w:val="0"/>
          <w:numId w:val="2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Biuro Projektu znajduje się w MOPR w Szczecinie, ul. Sikorskiego 3, 70-323 Szczecin, tel. 91 </w:t>
      </w:r>
      <w:r w:rsidRPr="00F90977">
        <w:rPr>
          <w:rFonts w:ascii="Arial" w:hAnsi="Arial"/>
        </w:rPr>
        <w:t>485 76 01</w:t>
      </w:r>
      <w:r>
        <w:rPr>
          <w:rFonts w:ascii="Arial" w:hAnsi="Arial"/>
        </w:rPr>
        <w:t xml:space="preserve">; e-mail: </w:t>
      </w:r>
      <w:hyperlink r:id="rId7">
        <w:r w:rsidRPr="00C2381F">
          <w:rPr>
            <w:rStyle w:val="czeinternetowe"/>
            <w:rFonts w:ascii="Arial" w:hAnsi="Arial"/>
          </w:rPr>
          <w:t>kieruneksamodzielnosc@mopr.szczecin.pl</w:t>
        </w:r>
      </w:hyperlink>
      <w:r>
        <w:rPr>
          <w:rFonts w:ascii="Arial" w:hAnsi="Arial"/>
        </w:rPr>
        <w:t xml:space="preserve"> </w:t>
      </w:r>
    </w:p>
    <w:p w14:paraId="3A395585" w14:textId="77777777" w:rsidR="00024406" w:rsidRDefault="002323B5" w:rsidP="00E73AA4">
      <w:pPr>
        <w:pStyle w:val="Default"/>
        <w:spacing w:before="120"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color w:val="auto"/>
        </w:rPr>
        <w:t>§2</w:t>
      </w:r>
    </w:p>
    <w:p w14:paraId="44929C58" w14:textId="77777777" w:rsidR="00024406" w:rsidRDefault="002323B5">
      <w:pPr>
        <w:pStyle w:val="Textbody"/>
        <w:spacing w:after="60" w:line="360" w:lineRule="auto"/>
        <w:jc w:val="center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>Cele projektu</w:t>
      </w:r>
    </w:p>
    <w:p w14:paraId="4784AB51" w14:textId="77777777" w:rsidR="00024406" w:rsidRDefault="002323B5">
      <w:pPr>
        <w:pStyle w:val="Standard"/>
        <w:numPr>
          <w:ilvl w:val="0"/>
          <w:numId w:val="3"/>
        </w:numPr>
        <w:spacing w:before="60" w:after="60" w:line="360" w:lineRule="auto"/>
        <w:ind w:left="425" w:hanging="426"/>
        <w:rPr>
          <w:rFonts w:ascii="Arial" w:hAnsi="Arial"/>
        </w:rPr>
      </w:pPr>
      <w:r>
        <w:rPr>
          <w:rFonts w:ascii="Arial" w:hAnsi="Arial"/>
        </w:rPr>
        <w:t xml:space="preserve">Celem głównym projektu jest kompleksowe wsparcie w procesie usamodzielnienia 60 osób (30 K i 30 M) opuszczających pieczę zastępczą i będących w procesie usamodzielnienia na terenie Gminy Miasto Szczecin. </w:t>
      </w:r>
    </w:p>
    <w:p w14:paraId="47AD29FA" w14:textId="77777777" w:rsidR="00024406" w:rsidRDefault="002323B5">
      <w:pPr>
        <w:pStyle w:val="Standard"/>
        <w:numPr>
          <w:ilvl w:val="0"/>
          <w:numId w:val="3"/>
        </w:numPr>
        <w:spacing w:before="60" w:after="60" w:line="360" w:lineRule="auto"/>
        <w:ind w:left="425" w:hanging="426"/>
        <w:rPr>
          <w:rFonts w:ascii="Arial" w:hAnsi="Arial"/>
        </w:rPr>
      </w:pPr>
      <w:r>
        <w:rPr>
          <w:rFonts w:ascii="Arial" w:hAnsi="Arial"/>
        </w:rPr>
        <w:t xml:space="preserve">W wyniku realizacji projektu 60 osób usamodzielnianych opuszczających pieczę zastępczą otrzyma zindywidualizowane wsparcie w utworzeniu lub aktualizacji oraz w realizacji Indywidualnego Programu Usamodzielniania, zgodnie z regionalnym modelem usamodzielniania. </w:t>
      </w:r>
    </w:p>
    <w:p w14:paraId="593036B5" w14:textId="50C83556" w:rsidR="00024406" w:rsidRDefault="002323B5">
      <w:pPr>
        <w:pStyle w:val="Standard"/>
        <w:numPr>
          <w:ilvl w:val="0"/>
          <w:numId w:val="3"/>
        </w:numPr>
        <w:spacing w:before="60" w:after="60" w:line="360" w:lineRule="auto"/>
        <w:ind w:left="425" w:hanging="426"/>
        <w:rPr>
          <w:rFonts w:ascii="Arial" w:hAnsi="Arial"/>
        </w:rPr>
      </w:pPr>
      <w:r>
        <w:rPr>
          <w:rFonts w:ascii="Arial" w:hAnsi="Arial"/>
        </w:rPr>
        <w:t xml:space="preserve">Integralną częścią wsparcia w </w:t>
      </w:r>
      <w:r w:rsidR="00081DAD">
        <w:rPr>
          <w:rFonts w:ascii="Arial" w:hAnsi="Arial"/>
        </w:rPr>
        <w:t>p</w:t>
      </w:r>
      <w:r>
        <w:rPr>
          <w:rFonts w:ascii="Arial" w:hAnsi="Arial"/>
        </w:rPr>
        <w:t>rojekcie jest przygotowanie opiekunów usamodzielnienia do wykonywania zadań opiekuna</w:t>
      </w:r>
      <w:r w:rsidR="00081DAD">
        <w:rPr>
          <w:rFonts w:ascii="Arial" w:hAnsi="Arial"/>
        </w:rPr>
        <w:t>/opiekunki</w:t>
      </w:r>
      <w:r>
        <w:rPr>
          <w:rFonts w:ascii="Arial" w:hAnsi="Arial"/>
        </w:rPr>
        <w:t>.</w:t>
      </w:r>
    </w:p>
    <w:p w14:paraId="312EBA1E" w14:textId="77777777" w:rsidR="00E73AA4" w:rsidRDefault="00E73AA4" w:rsidP="000F0392">
      <w:pPr>
        <w:pStyle w:val="Default"/>
        <w:spacing w:before="120" w:after="60" w:line="360" w:lineRule="auto"/>
        <w:jc w:val="center"/>
        <w:rPr>
          <w:rFonts w:ascii="Arial" w:hAnsi="Arial" w:cs="Arial"/>
          <w:b/>
          <w:color w:val="auto"/>
        </w:rPr>
      </w:pPr>
    </w:p>
    <w:p w14:paraId="29AFA442" w14:textId="41B3FE47" w:rsidR="00024406" w:rsidRDefault="002323B5" w:rsidP="00E73AA4">
      <w:pPr>
        <w:pStyle w:val="Default"/>
        <w:spacing w:before="120" w:line="360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§ 3</w:t>
      </w:r>
    </w:p>
    <w:p w14:paraId="523D3E09" w14:textId="77777777" w:rsidR="00024406" w:rsidRDefault="002323B5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Uczestnicy projektu</w:t>
      </w:r>
    </w:p>
    <w:p w14:paraId="1281B2BE" w14:textId="13C0491F" w:rsidR="00024406" w:rsidRDefault="002323B5">
      <w:pPr>
        <w:pStyle w:val="Standard"/>
        <w:numPr>
          <w:ilvl w:val="3"/>
          <w:numId w:val="3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Wsparciem w ramach </w:t>
      </w:r>
      <w:r w:rsidR="00081DAD">
        <w:rPr>
          <w:rFonts w:ascii="Arial" w:hAnsi="Arial"/>
        </w:rPr>
        <w:t>p</w:t>
      </w:r>
      <w:r>
        <w:rPr>
          <w:rFonts w:ascii="Arial" w:hAnsi="Arial"/>
        </w:rPr>
        <w:t>rojektu z</w:t>
      </w:r>
      <w:r w:rsidR="00C3396C">
        <w:rPr>
          <w:rFonts w:ascii="Arial" w:hAnsi="Arial"/>
        </w:rPr>
        <w:t>o</w:t>
      </w:r>
      <w:r>
        <w:rPr>
          <w:rFonts w:ascii="Arial" w:hAnsi="Arial"/>
        </w:rPr>
        <w:t>stanie objętych 60 osób (30K i 30M) opuszczających pieczę zastępczą będących w procesie usamodzielnienia.</w:t>
      </w:r>
    </w:p>
    <w:p w14:paraId="14B2E3D7" w14:textId="77777777" w:rsidR="00024406" w:rsidRDefault="002323B5">
      <w:pPr>
        <w:pStyle w:val="Standard"/>
        <w:numPr>
          <w:ilvl w:val="3"/>
          <w:numId w:val="3"/>
        </w:numPr>
        <w:spacing w:before="60" w:after="60" w:line="36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Uczestnikiem/uczestniczką projektu może zostać osoba opuszczająca pieczę zastępczą </w:t>
      </w:r>
      <w:r>
        <w:rPr>
          <w:rFonts w:ascii="Arial" w:eastAsiaTheme="minorHAnsi" w:hAnsi="Arial"/>
          <w14:ligatures w14:val="standardContextual"/>
        </w:rPr>
        <w:t xml:space="preserve">przynależąca do jednej z 3 grup (kryteria formalne): </w:t>
      </w:r>
    </w:p>
    <w:p w14:paraId="2DDB6727" w14:textId="1C7CC430" w:rsidR="00024406" w:rsidRDefault="002323B5">
      <w:pPr>
        <w:pStyle w:val="Standard"/>
        <w:numPr>
          <w:ilvl w:val="0"/>
          <w:numId w:val="4"/>
        </w:numPr>
        <w:spacing w:before="60" w:after="60" w:line="360" w:lineRule="auto"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przebywający w rodzinnej lub instytucjonalnej pieczy zastępczej na terenie GM Szczecin, którzy w momencie rozpoczęcia udziału w </w:t>
      </w:r>
      <w:r w:rsidR="00081DAD">
        <w:rPr>
          <w:rFonts w:ascii="Arial" w:eastAsiaTheme="minorHAnsi" w:hAnsi="Arial"/>
          <w14:ligatures w14:val="standardContextual"/>
        </w:rPr>
        <w:t>p</w:t>
      </w:r>
      <w:r>
        <w:rPr>
          <w:rFonts w:ascii="Arial" w:eastAsiaTheme="minorHAnsi" w:hAnsi="Arial"/>
          <w14:ligatures w14:val="standardContextual"/>
        </w:rPr>
        <w:t xml:space="preserve">rojekcie (pierwsza forma wsparcia) ukończą 17 lat i rozpoczną proces usamodzielnienia zgodnie z Ustawą o wspieraniu rodziny i systemie pieczy zastępczej, </w:t>
      </w:r>
    </w:p>
    <w:p w14:paraId="551117E9" w14:textId="77777777" w:rsidR="00024406" w:rsidRDefault="002323B5">
      <w:pPr>
        <w:pStyle w:val="Standard"/>
        <w:numPr>
          <w:ilvl w:val="0"/>
          <w:numId w:val="4"/>
        </w:numPr>
        <w:spacing w:before="60" w:after="60" w:line="360" w:lineRule="auto"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w wieku 17+ przebywający w pieczy zastępczej realizujący Indywidualny Program Usamodzielnienia; </w:t>
      </w:r>
    </w:p>
    <w:p w14:paraId="0BCF3032" w14:textId="1F04F6FD" w:rsidR="00024406" w:rsidRDefault="002323B5">
      <w:pPr>
        <w:pStyle w:val="Standard"/>
        <w:numPr>
          <w:ilvl w:val="0"/>
          <w:numId w:val="4"/>
        </w:numPr>
        <w:spacing w:before="60" w:after="60" w:line="360" w:lineRule="auto"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w wieku 18+, którzy opuścili pieczę, ale nadal realizują Indywidualny Program </w:t>
      </w:r>
      <w:r w:rsidR="00081DAD">
        <w:rPr>
          <w:rFonts w:ascii="Arial" w:eastAsiaTheme="minorHAnsi" w:hAnsi="Arial"/>
          <w14:ligatures w14:val="standardContextual"/>
        </w:rPr>
        <w:t>U</w:t>
      </w:r>
      <w:r>
        <w:rPr>
          <w:rFonts w:ascii="Arial" w:eastAsiaTheme="minorHAnsi" w:hAnsi="Arial"/>
          <w14:ligatures w14:val="standardContextual"/>
        </w:rPr>
        <w:t>samodzielnienia.</w:t>
      </w:r>
    </w:p>
    <w:p w14:paraId="2678ACE2" w14:textId="77777777" w:rsidR="00024406" w:rsidRDefault="002323B5">
      <w:pPr>
        <w:pStyle w:val="Standard"/>
        <w:numPr>
          <w:ilvl w:val="0"/>
          <w:numId w:val="5"/>
        </w:numPr>
        <w:spacing w:before="60" w:after="60" w:line="360" w:lineRule="auto"/>
        <w:ind w:left="426" w:hanging="426"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>Uczestnikami projektu są także opiekunowie usamodzielnienia, których wskazują osoby usamodzielniane</w:t>
      </w:r>
      <w:r>
        <w:rPr>
          <w:rFonts w:ascii="Arial" w:hAnsi="Arial"/>
        </w:rPr>
        <w:t xml:space="preserve"> (przewidywana liczba: 51K i 9M).</w:t>
      </w:r>
    </w:p>
    <w:p w14:paraId="7E8D0ED9" w14:textId="764F79FB" w:rsidR="00024406" w:rsidRPr="00081DAD" w:rsidRDefault="002323B5">
      <w:pPr>
        <w:pStyle w:val="Standard"/>
        <w:numPr>
          <w:ilvl w:val="0"/>
          <w:numId w:val="5"/>
        </w:numPr>
        <w:spacing w:before="60" w:after="60" w:line="360" w:lineRule="auto"/>
        <w:ind w:left="426" w:hanging="426"/>
        <w:rPr>
          <w:rFonts w:ascii="Arial" w:hAnsi="Arial"/>
        </w:rPr>
      </w:pPr>
      <w:r w:rsidRPr="00081DAD">
        <w:rPr>
          <w:rFonts w:ascii="Arial" w:hAnsi="Arial"/>
        </w:rPr>
        <w:t>Opiekunem</w:t>
      </w:r>
      <w:r w:rsidR="00081DAD" w:rsidRPr="00081DAD">
        <w:rPr>
          <w:rFonts w:ascii="Arial" w:hAnsi="Arial"/>
        </w:rPr>
        <w:t>/opiekunką</w:t>
      </w:r>
      <w:r w:rsidRPr="00081DAD">
        <w:rPr>
          <w:rFonts w:ascii="Arial" w:hAnsi="Arial"/>
        </w:rPr>
        <w:t xml:space="preserve"> usamodzielnienia może zostać osoba pełnoletnia, która zamieszkuje na terenie województwa zachodniopomorskiego oraz nie figuruje w Rejestrze sprawców przestępstw na tle seksualnym, a także posiada motywację i chęć do pracy z młodzieżą oraz dysponuje osobistym doświadczeniem wystarczającym do podjęcia roli opiekuna/ki usamodzielnienia. </w:t>
      </w:r>
    </w:p>
    <w:p w14:paraId="2DB3824B" w14:textId="77777777" w:rsidR="00024406" w:rsidRDefault="002323B5" w:rsidP="00E73AA4">
      <w:pPr>
        <w:pStyle w:val="Standard"/>
        <w:spacing w:before="120" w:line="360" w:lineRule="auto"/>
        <w:ind w:left="425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4</w:t>
      </w:r>
    </w:p>
    <w:p w14:paraId="5A9A52CF" w14:textId="77777777" w:rsidR="00024406" w:rsidRDefault="002323B5" w:rsidP="00E73AA4">
      <w:pPr>
        <w:pStyle w:val="Standard"/>
        <w:spacing w:after="6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Zakres wsparcia w projekcie</w:t>
      </w:r>
    </w:p>
    <w:p w14:paraId="6D67A7B0" w14:textId="5E96AF43" w:rsidR="00024406" w:rsidRDefault="002323B5">
      <w:pPr>
        <w:numPr>
          <w:ilvl w:val="0"/>
          <w:numId w:val="6"/>
        </w:numPr>
        <w:tabs>
          <w:tab w:val="left" w:pos="0"/>
        </w:tabs>
        <w:spacing w:before="60" w:after="6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Oferowane w </w:t>
      </w:r>
      <w:r w:rsidR="00081DA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rojekcie wsparcie jest zróżnicowane w zależności od grupy, do której kwalifikuje się Uczestnik/</w:t>
      </w:r>
      <w:r w:rsidR="00081DA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czestniczka projektu i zostanie dostosowane do indywidualnych potrzeb i możliwości uczestników, z uwzględnieniem katalogu działań przewidzianych w </w:t>
      </w:r>
      <w:r w:rsidR="00081DA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rojekcie, o których mowa w ust. 2-3.</w:t>
      </w:r>
    </w:p>
    <w:p w14:paraId="3C98F8A2" w14:textId="77777777" w:rsidR="00024406" w:rsidRDefault="002323B5">
      <w:pPr>
        <w:numPr>
          <w:ilvl w:val="0"/>
          <w:numId w:val="6"/>
        </w:numPr>
        <w:tabs>
          <w:tab w:val="left" w:pos="0"/>
        </w:tabs>
        <w:spacing w:before="60" w:after="6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osób usamodzielnianych obejmuje:</w:t>
      </w:r>
    </w:p>
    <w:p w14:paraId="538735B1" w14:textId="77777777" w:rsidR="00024406" w:rsidRDefault="002323B5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warsztatach wraz z opiekunami usamodzielnienia (3 dni, 24 godziny dydaktyczne) – wyjazdowe lub stacjonarne;</w:t>
      </w:r>
    </w:p>
    <w:p w14:paraId="0523B526" w14:textId="77777777" w:rsidR="00024406" w:rsidRDefault="002323B5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lub aktualizację Indywidualnego Programu Usamodzielnienia;</w:t>
      </w:r>
    </w:p>
    <w:p w14:paraId="45E93138" w14:textId="55CE8DA8" w:rsidR="00024406" w:rsidRDefault="002323B5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Realizację Indywidualnego Programu Usamodzielnienia - wsparcie indywidualne, w tym w zależności od potrzeb i postanowień IPU: </w:t>
      </w:r>
    </w:p>
    <w:p w14:paraId="1E1216F3" w14:textId="77777777" w:rsidR="00024406" w:rsidRDefault="002323B5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wsparcie Specjalisty ds. usamodzielnienia - doradcy/konsultanta MOPR,</w:t>
      </w:r>
    </w:p>
    <w:p w14:paraId="37072771" w14:textId="701D4A95" w:rsidR="00024406" w:rsidRDefault="002323B5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psychologiczne - średnio 21</w:t>
      </w:r>
      <w:r w:rsidR="00081D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godz./osobę, </w:t>
      </w:r>
    </w:p>
    <w:p w14:paraId="2880F89D" w14:textId="77777777" w:rsidR="00024406" w:rsidRDefault="002323B5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poradnictwo zawodowe - średnio 5 godz./osobę,</w:t>
      </w:r>
    </w:p>
    <w:p w14:paraId="76CE5B59" w14:textId="77777777" w:rsidR="00024406" w:rsidRDefault="002323B5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prawna - konsultacje indywidualne średnio 5 godz./osobę,</w:t>
      </w:r>
    </w:p>
    <w:p w14:paraId="65936E00" w14:textId="77777777" w:rsidR="00024406" w:rsidRDefault="002323B5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szkolenie kompetencyjne/zawodowe,</w:t>
      </w:r>
    </w:p>
    <w:p w14:paraId="63EFDBD3" w14:textId="77777777" w:rsidR="00024406" w:rsidRDefault="002323B5">
      <w:pPr>
        <w:pStyle w:val="Akapitzlist"/>
        <w:numPr>
          <w:ilvl w:val="0"/>
          <w:numId w:val="8"/>
        </w:numPr>
        <w:tabs>
          <w:tab w:val="left" w:pos="0"/>
        </w:tabs>
        <w:spacing w:before="60" w:after="60" w:line="360" w:lineRule="auto"/>
        <w:ind w:left="1134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wypłata świadczeń – pomoc na kontynuowanie nauki w wysokości 800 zł/m-c przez maksymalnie 24 miesiące;</w:t>
      </w:r>
    </w:p>
    <w:p w14:paraId="03D12817" w14:textId="77777777" w:rsidR="00024406" w:rsidRDefault="002323B5">
      <w:pPr>
        <w:pStyle w:val="Akapitzlist"/>
        <w:numPr>
          <w:ilvl w:val="0"/>
          <w:numId w:val="7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Realizację Indywidualnego Programu Usamodzielnienia - wsparcie grupowe, w tym:</w:t>
      </w:r>
    </w:p>
    <w:p w14:paraId="09FBA631" w14:textId="77777777" w:rsidR="00024406" w:rsidRDefault="002323B5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warsztaty poruszania się po rynku pracy (18 godzin szkoleniowych), </w:t>
      </w:r>
    </w:p>
    <w:p w14:paraId="1623633F" w14:textId="77777777" w:rsidR="00024406" w:rsidRDefault="002323B5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Umiejętności Społecznych - warsztaty wyjazdowe 2025 i 2026 - realizowane w formie corocznych obozów młodzieżowych (5 dni, 40 godzin szkoleniowych lub warsztaty stacjonarne organizowane dla uczestników, którzy nie będą mogli wziąć udziału w warsztatach wyjazdowych,</w:t>
      </w:r>
    </w:p>
    <w:p w14:paraId="66A31943" w14:textId="77777777" w:rsidR="00024406" w:rsidRDefault="002323B5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trzy moderowane grupy wsparcia, </w:t>
      </w:r>
    </w:p>
    <w:p w14:paraId="1A0D1415" w14:textId="77777777" w:rsidR="00024406" w:rsidRDefault="002323B5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trening </w:t>
      </w:r>
      <w:proofErr w:type="spellStart"/>
      <w:r>
        <w:rPr>
          <w:rFonts w:ascii="Arial" w:hAnsi="Arial" w:cs="Arial"/>
          <w:sz w:val="24"/>
          <w:szCs w:val="24"/>
        </w:rPr>
        <w:t>kulturalno</w:t>
      </w:r>
      <w:proofErr w:type="spellEnd"/>
      <w:r>
        <w:rPr>
          <w:rFonts w:ascii="Arial" w:hAnsi="Arial" w:cs="Arial"/>
          <w:sz w:val="24"/>
          <w:szCs w:val="24"/>
        </w:rPr>
        <w:t xml:space="preserve"> - społeczny - organizacja wyjść do kina, teatru, na wystawy itp.,</w:t>
      </w:r>
    </w:p>
    <w:p w14:paraId="02C81CF5" w14:textId="77777777" w:rsidR="00024406" w:rsidRDefault="002323B5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grupowe spotkania z prawnikiem, </w:t>
      </w:r>
    </w:p>
    <w:p w14:paraId="520BA6BD" w14:textId="77777777" w:rsidR="00024406" w:rsidRDefault="002323B5">
      <w:pPr>
        <w:pStyle w:val="Akapitzlist"/>
        <w:numPr>
          <w:ilvl w:val="0"/>
          <w:numId w:val="9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trening kulturalno-społeczny – wyjazdowe warsztaty podsumowujące (3 dni, 15 godzin szkoleniowych).</w:t>
      </w:r>
    </w:p>
    <w:p w14:paraId="2408824C" w14:textId="77777777" w:rsidR="00024406" w:rsidRDefault="002323B5">
      <w:pPr>
        <w:numPr>
          <w:ilvl w:val="0"/>
          <w:numId w:val="6"/>
        </w:numPr>
        <w:tabs>
          <w:tab w:val="left" w:pos="0"/>
        </w:tabs>
        <w:spacing w:before="60" w:after="60" w:line="36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Wsparcie opiekunów usamodzielnienia obejmuje:</w:t>
      </w:r>
    </w:p>
    <w:p w14:paraId="757B5BB9" w14:textId="77777777" w:rsidR="00024406" w:rsidRDefault="002323B5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warsztaty dla opiekunów z udziałem osób usamodzielnianych (3 dni, 24 godziny dydaktyczne) – wyjazdowe lub stacjonarne,</w:t>
      </w:r>
    </w:p>
    <w:p w14:paraId="187AB84D" w14:textId="0CA6A27C" w:rsidR="00024406" w:rsidRDefault="002323B5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warsztatów/szkoleń stacjonarnych (</w:t>
      </w:r>
      <w:r w:rsidR="00081DAD">
        <w:rPr>
          <w:rFonts w:ascii="Arial" w:hAnsi="Arial" w:cs="Arial"/>
          <w:sz w:val="24"/>
          <w:szCs w:val="24"/>
        </w:rPr>
        <w:t xml:space="preserve">każde </w:t>
      </w:r>
      <w:r>
        <w:rPr>
          <w:rFonts w:ascii="Arial" w:hAnsi="Arial" w:cs="Arial"/>
          <w:sz w:val="24"/>
          <w:szCs w:val="24"/>
        </w:rPr>
        <w:t>6 godzin dydaktycznych),</w:t>
      </w:r>
    </w:p>
    <w:p w14:paraId="36FD319F" w14:textId="77777777" w:rsidR="00024406" w:rsidRDefault="002323B5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dwie moderowane grupy wsparcia,</w:t>
      </w:r>
    </w:p>
    <w:p w14:paraId="2A657DD3" w14:textId="77777777" w:rsidR="00024406" w:rsidRDefault="002323B5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indywidualne wsparcie motywacyjne Specjalisty ds. pozyskania i przygotowania opiekunów usamodzielnienia TWIKS,</w:t>
      </w:r>
    </w:p>
    <w:p w14:paraId="1298D20F" w14:textId="77777777" w:rsidR="00024406" w:rsidRDefault="002323B5">
      <w:pPr>
        <w:pStyle w:val="Akapitzlist"/>
        <w:numPr>
          <w:ilvl w:val="0"/>
          <w:numId w:val="10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indywidualne wsparcie merytoryczne – konsultacje ze Specjalistami ds. usamodzielnienia MOPR – tryb ciągły. </w:t>
      </w:r>
    </w:p>
    <w:p w14:paraId="66ECF211" w14:textId="77777777" w:rsidR="000F0392" w:rsidRDefault="000F0392" w:rsidP="000F0392">
      <w:pPr>
        <w:pStyle w:val="Standard"/>
        <w:spacing w:before="120" w:after="60" w:line="360" w:lineRule="auto"/>
        <w:jc w:val="center"/>
        <w:rPr>
          <w:rFonts w:ascii="Arial" w:hAnsi="Arial"/>
          <w:b/>
          <w:bCs/>
        </w:rPr>
      </w:pPr>
    </w:p>
    <w:p w14:paraId="0BBF4B17" w14:textId="6748979B" w:rsidR="00024406" w:rsidRDefault="002323B5" w:rsidP="00E73AA4">
      <w:pPr>
        <w:pStyle w:val="Standard"/>
        <w:spacing w:before="12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§ 5</w:t>
      </w:r>
    </w:p>
    <w:p w14:paraId="44B06954" w14:textId="77777777" w:rsidR="00024406" w:rsidRDefault="002323B5">
      <w:pPr>
        <w:pStyle w:val="Standard"/>
        <w:spacing w:after="60"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Procedura rekrutacji</w:t>
      </w:r>
    </w:p>
    <w:p w14:paraId="3EC5894B" w14:textId="77777777" w:rsidR="00024406" w:rsidRDefault="002323B5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>Rekrutacja do projektu będzie prowadzona z poszanowaniem zasady równości szans i niedyskryminacji, w tym dostępności dla osób z niepełnosprawnościami oraz zasady równości szans kobiet i mężczyzn, przy uwzględnieniu kryteriów pierwszeństwa (kryteriów premiujących).</w:t>
      </w:r>
    </w:p>
    <w:p w14:paraId="3B30CA8D" w14:textId="77777777" w:rsidR="00024406" w:rsidRDefault="002323B5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>Proces rekrutacji będzie miał charakter otwarty i powszechny, wszystkie osoby spełniające kryteria wskazane w § 3 będą mogły przystąpić do procedury naboru zgodnie z określoną w niniejszym regulaminie ścieżką naboru.</w:t>
      </w:r>
    </w:p>
    <w:p w14:paraId="37BACDBC" w14:textId="6FB9A7EC" w:rsidR="00024406" w:rsidRDefault="002323B5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 xml:space="preserve">Rekrutacja będzie prowadzona przez każdego z Partnerów </w:t>
      </w:r>
      <w:r w:rsidR="00081DAD">
        <w:rPr>
          <w:rFonts w:ascii="Arial" w:hAnsi="Arial"/>
        </w:rPr>
        <w:t>p</w:t>
      </w:r>
      <w:r>
        <w:rPr>
          <w:rFonts w:ascii="Arial" w:hAnsi="Arial"/>
        </w:rPr>
        <w:t>rojektu zgodnie z zakresem realizowanych przez niego zadań. Nabór uczestników projektu – osób usamodzielnianych prowadzić będzie Miejski Ośrodek Pomocy Rodzinie w Szczecinie – Lider Projektu. Za nabór kandydatów na opiekunów usamodzielnienia odpowiada TWIKS – Partner Projektu.</w:t>
      </w:r>
    </w:p>
    <w:p w14:paraId="14736896" w14:textId="77777777" w:rsidR="00024406" w:rsidRDefault="002323B5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 xml:space="preserve">Nabór zostanie poprzedzony działaniami </w:t>
      </w:r>
      <w:proofErr w:type="spellStart"/>
      <w:r>
        <w:rPr>
          <w:rFonts w:ascii="Arial" w:hAnsi="Arial"/>
        </w:rPr>
        <w:t>informacyjno</w:t>
      </w:r>
      <w:proofErr w:type="spellEnd"/>
      <w:r>
        <w:rPr>
          <w:rFonts w:ascii="Arial" w:hAnsi="Arial"/>
        </w:rPr>
        <w:t xml:space="preserve"> – promocyjnymi w postaci np. mailingu, zamieszczenia informacji na stronie www Lidera i Partnera, organizacji spotkań informacyjnych, kontaktów telefonicznych.</w:t>
      </w:r>
    </w:p>
    <w:p w14:paraId="71B6DC54" w14:textId="2B2F9C85" w:rsidR="00081DAD" w:rsidRDefault="00081DAD" w:rsidP="00081DAD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 xml:space="preserve">Nabór </w:t>
      </w:r>
      <w:r>
        <w:rPr>
          <w:rFonts w:ascii="Arial" w:eastAsia="Times New Roman" w:hAnsi="Arial"/>
          <w:lang w:eastAsia="pl-PL"/>
        </w:rPr>
        <w:t xml:space="preserve">do udziału w projekcie osób usamodzielnianych opuszczających pieczę zastępczą </w:t>
      </w:r>
      <w:r>
        <w:rPr>
          <w:rFonts w:ascii="Arial" w:hAnsi="Arial"/>
        </w:rPr>
        <w:t xml:space="preserve">prowadzony będzie w trybie ciągłym od 1 do 3 miesiąca realizacji projektu i zostanie  podzielony na dwie tury: I tura – od ogłoszenia naboru do 11.09.2024 r. i II tura – 12.09.2024 r. – </w:t>
      </w:r>
      <w:r w:rsidR="00087ADC">
        <w:rPr>
          <w:rFonts w:ascii="Arial" w:hAnsi="Arial"/>
        </w:rPr>
        <w:t>07</w:t>
      </w:r>
      <w:r>
        <w:rPr>
          <w:rFonts w:ascii="Arial" w:hAnsi="Arial"/>
        </w:rPr>
        <w:t>.10.2024 r. Nabór może zostać wstrzymany po otrzymaniu 150% zgłoszeń (90 zgłoszeń).</w:t>
      </w:r>
    </w:p>
    <w:p w14:paraId="2A7FFA51" w14:textId="5DADBFB9" w:rsidR="00024406" w:rsidRDefault="002323B5">
      <w:pPr>
        <w:pStyle w:val="Standard"/>
        <w:numPr>
          <w:ilvl w:val="0"/>
          <w:numId w:val="11"/>
        </w:numPr>
        <w:spacing w:before="60" w:after="60" w:line="360" w:lineRule="auto"/>
        <w:ind w:left="425" w:hanging="425"/>
        <w:contextualSpacing/>
        <w:rPr>
          <w:rFonts w:ascii="Arial" w:hAnsi="Arial"/>
        </w:rPr>
      </w:pPr>
      <w:r w:rsidRPr="00F93EA6">
        <w:rPr>
          <w:rFonts w:ascii="Arial" w:hAnsi="Arial"/>
          <w:b/>
          <w:bCs/>
        </w:rPr>
        <w:t>Zgłoszenie</w:t>
      </w:r>
      <w:r w:rsidRPr="00F93EA6">
        <w:rPr>
          <w:rFonts w:ascii="Arial" w:eastAsia="Times New Roman" w:hAnsi="Arial"/>
          <w:b/>
          <w:bCs/>
          <w:lang w:eastAsia="pl-PL"/>
        </w:rPr>
        <w:t xml:space="preserve"> i kwalifikowanie do udziału w </w:t>
      </w:r>
      <w:r w:rsidR="00081DAD" w:rsidRPr="00F93EA6">
        <w:rPr>
          <w:rFonts w:ascii="Arial" w:eastAsia="Times New Roman" w:hAnsi="Arial"/>
          <w:b/>
          <w:bCs/>
          <w:lang w:eastAsia="pl-PL"/>
        </w:rPr>
        <w:t>p</w:t>
      </w:r>
      <w:r w:rsidRPr="00F93EA6">
        <w:rPr>
          <w:rFonts w:ascii="Arial" w:eastAsia="Times New Roman" w:hAnsi="Arial"/>
          <w:b/>
          <w:bCs/>
          <w:lang w:eastAsia="pl-PL"/>
        </w:rPr>
        <w:t>rojekcie osoby usamodzielnianej opuszczającej pieczę zastępczą</w:t>
      </w:r>
      <w:r>
        <w:rPr>
          <w:rFonts w:ascii="Arial" w:eastAsia="Times New Roman" w:hAnsi="Arial"/>
          <w:lang w:eastAsia="pl-PL"/>
        </w:rPr>
        <w:t xml:space="preserve"> odbywać się będzie na podstawie podpisan</w:t>
      </w:r>
      <w:r w:rsidR="00F93EA6">
        <w:rPr>
          <w:rFonts w:ascii="Arial" w:eastAsia="Times New Roman" w:hAnsi="Arial"/>
          <w:lang w:eastAsia="pl-PL"/>
        </w:rPr>
        <w:t>ego</w:t>
      </w:r>
      <w:r>
        <w:rPr>
          <w:rFonts w:ascii="Arial" w:eastAsia="Times New Roman" w:hAnsi="Arial"/>
          <w:lang w:eastAsia="pl-PL"/>
        </w:rPr>
        <w:t xml:space="preserve"> </w:t>
      </w:r>
      <w:r>
        <w:rPr>
          <w:rFonts w:ascii="Arial" w:hAnsi="Arial"/>
        </w:rPr>
        <w:t>i dostarczon</w:t>
      </w:r>
      <w:r w:rsidR="00F93EA6">
        <w:rPr>
          <w:rFonts w:ascii="Arial" w:hAnsi="Arial"/>
        </w:rPr>
        <w:t>ego</w:t>
      </w:r>
      <w:r>
        <w:rPr>
          <w:rFonts w:ascii="Arial" w:hAnsi="Arial"/>
        </w:rPr>
        <w:t xml:space="preserve"> do Lidera (MOPR)</w:t>
      </w:r>
      <w:r w:rsidR="00F93EA6">
        <w:rPr>
          <w:rFonts w:ascii="Arial" w:hAnsi="Arial"/>
        </w:rPr>
        <w:t xml:space="preserve"> Formularza zgłoszeniowego osoby usamodzielnianej – opuszczającej pieczę zastępczą (załącznik nr 1 do Regulaminu)</w:t>
      </w:r>
      <w:r>
        <w:rPr>
          <w:rFonts w:ascii="Arial" w:eastAsia="Times New Roman" w:hAnsi="Arial"/>
          <w:lang w:eastAsia="pl-PL"/>
        </w:rPr>
        <w:t xml:space="preserve">. Zgłoszenia do udziału w </w:t>
      </w:r>
      <w:r w:rsidR="00081DAD">
        <w:rPr>
          <w:rFonts w:ascii="Arial" w:eastAsia="Times New Roman" w:hAnsi="Arial"/>
          <w:lang w:eastAsia="pl-PL"/>
        </w:rPr>
        <w:t>p</w:t>
      </w:r>
      <w:r>
        <w:rPr>
          <w:rFonts w:ascii="Arial" w:eastAsia="Times New Roman" w:hAnsi="Arial"/>
          <w:lang w:eastAsia="pl-PL"/>
        </w:rPr>
        <w:t>rojekcie Kandydat/</w:t>
      </w:r>
      <w:r w:rsidR="00081DAD">
        <w:rPr>
          <w:rFonts w:ascii="Arial" w:eastAsia="Times New Roman" w:hAnsi="Arial"/>
          <w:lang w:eastAsia="pl-PL"/>
        </w:rPr>
        <w:t>K</w:t>
      </w:r>
      <w:r>
        <w:rPr>
          <w:rFonts w:ascii="Arial" w:eastAsia="Times New Roman" w:hAnsi="Arial"/>
          <w:lang w:eastAsia="pl-PL"/>
        </w:rPr>
        <w:t>andydatka może dokonać:</w:t>
      </w:r>
    </w:p>
    <w:p w14:paraId="0AB2B545" w14:textId="77777777" w:rsidR="00024406" w:rsidRDefault="002323B5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osobiście w biurze projektu siedzibie MOPR przy ul. Sikorskiego 3 w Szczecinie lub w Dziale Pieczy Zastępczej przy ul. </w:t>
      </w:r>
      <w:r w:rsidRPr="00081DAD">
        <w:rPr>
          <w:rFonts w:ascii="Arial" w:hAnsi="Arial" w:cs="Arial"/>
          <w:sz w:val="24"/>
          <w:szCs w:val="24"/>
        </w:rPr>
        <w:t>Starzyńskiego 3-4</w:t>
      </w:r>
      <w:r>
        <w:rPr>
          <w:rFonts w:ascii="Arial" w:hAnsi="Arial" w:cs="Arial"/>
          <w:sz w:val="24"/>
          <w:szCs w:val="24"/>
        </w:rPr>
        <w:t xml:space="preserve"> w Szczecinie,</w:t>
      </w:r>
    </w:p>
    <w:p w14:paraId="04E0C241" w14:textId="77777777" w:rsidR="00024406" w:rsidRDefault="002323B5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pisemnie pocztą tradycyjną na adres: Miejski Ośrodek Pomocy Rodzinie w Szczecinie, ul. Sikorskiego 3, 70-323 Szczecin,</w:t>
      </w:r>
    </w:p>
    <w:p w14:paraId="3D88F534" w14:textId="77777777" w:rsidR="00024406" w:rsidRDefault="002323B5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 pomocą poczty </w:t>
      </w:r>
      <w:r w:rsidRPr="00081DAD">
        <w:rPr>
          <w:rFonts w:ascii="Arial" w:hAnsi="Arial" w:cs="Arial"/>
          <w:sz w:val="24"/>
          <w:szCs w:val="24"/>
        </w:rPr>
        <w:t xml:space="preserve">elektronicznej – skan na adres - </w:t>
      </w:r>
      <w:hyperlink r:id="rId8">
        <w:r w:rsidRPr="00081DAD">
          <w:rPr>
            <w:rStyle w:val="czeinternetowe"/>
            <w:rFonts w:ascii="Arial" w:hAnsi="Arial" w:cs="Arial"/>
            <w:sz w:val="24"/>
            <w:szCs w:val="24"/>
          </w:rPr>
          <w:t>kieruneksamodzielnosc@mopr.szczecin.pl</w:t>
        </w:r>
      </w:hyperlink>
      <w:r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A33B191" w14:textId="77777777" w:rsidR="00024406" w:rsidRDefault="002323B5">
      <w:pPr>
        <w:pStyle w:val="Akapitzlist"/>
        <w:numPr>
          <w:ilvl w:val="0"/>
          <w:numId w:val="12"/>
        </w:numPr>
        <w:tabs>
          <w:tab w:val="left" w:pos="993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elektronicznej poprzez </w:t>
      </w:r>
      <w:proofErr w:type="spellStart"/>
      <w:r>
        <w:rPr>
          <w:rFonts w:ascii="Arial" w:hAnsi="Arial" w:cs="Arial"/>
          <w:sz w:val="24"/>
          <w:szCs w:val="24"/>
        </w:rPr>
        <w:t>ePUAP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Pr="00081DAD">
        <w:rPr>
          <w:rFonts w:ascii="Arial" w:hAnsi="Arial" w:cs="Arial"/>
          <w:sz w:val="24"/>
          <w:szCs w:val="24"/>
        </w:rPr>
        <w:t>skan</w:t>
      </w:r>
      <w:r>
        <w:rPr>
          <w:rFonts w:ascii="Arial" w:hAnsi="Arial" w:cs="Arial"/>
          <w:sz w:val="24"/>
          <w:szCs w:val="24"/>
        </w:rPr>
        <w:t xml:space="preserve"> na adres /MOPR_SZCZECIN/</w:t>
      </w:r>
      <w:proofErr w:type="spellStart"/>
      <w:r>
        <w:rPr>
          <w:rFonts w:ascii="Arial" w:hAnsi="Arial" w:cs="Arial"/>
          <w:sz w:val="24"/>
          <w:szCs w:val="24"/>
        </w:rPr>
        <w:t>SkrytkaESP</w:t>
      </w:r>
      <w:proofErr w:type="spellEnd"/>
    </w:p>
    <w:p w14:paraId="3C2FF42C" w14:textId="4C902E00" w:rsidR="00024406" w:rsidRDefault="002323B5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Każde otrzymane zgłoszenie podlegać będzie weryfikacji przez pracowników Działu Pieczy Zastępczej MOPR</w:t>
      </w:r>
      <w:r w:rsidR="000F0392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w Szczecinie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pod względem spełnienia kryteriów formalnych, tj.:</w:t>
      </w:r>
    </w:p>
    <w:p w14:paraId="16B7166D" w14:textId="6DA11690" w:rsidR="00024406" w:rsidRDefault="002323B5">
      <w:pPr>
        <w:pStyle w:val="Akapitzlist"/>
        <w:numPr>
          <w:ilvl w:val="0"/>
          <w:numId w:val="14"/>
        </w:numPr>
        <w:spacing w:before="60" w:after="60" w:line="36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zamieszkiwanie na terenie Szczecina – na podstawie danych z </w:t>
      </w:r>
      <w:r w:rsidRPr="00826BAF">
        <w:rPr>
          <w:rFonts w:ascii="Arial" w:eastAsiaTheme="minorHAnsi" w:hAnsi="Arial" w:cs="Arial"/>
          <w:sz w:val="24"/>
          <w:szCs w:val="24"/>
          <w14:ligatures w14:val="standardContextual"/>
        </w:rPr>
        <w:t>Formularza zgłoszeniowego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>,</w:t>
      </w:r>
    </w:p>
    <w:p w14:paraId="08E4104B" w14:textId="77777777" w:rsidR="00024406" w:rsidRDefault="002323B5">
      <w:pPr>
        <w:pStyle w:val="Akapitzlist"/>
        <w:numPr>
          <w:ilvl w:val="0"/>
          <w:numId w:val="14"/>
        </w:numPr>
        <w:spacing w:before="60" w:after="60" w:line="36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wypełnianie definicji osoby usamodzielnianej opuszczającej pieczę zastępczą - na podstawie dokumentacji MOPR, tj. postanowienia sądu o umieszczeniu dziecka w pieczy zastępczej,</w:t>
      </w:r>
    </w:p>
    <w:p w14:paraId="3051C5AB" w14:textId="77777777" w:rsidR="00024406" w:rsidRDefault="002323B5">
      <w:pPr>
        <w:pStyle w:val="Akapitzlist"/>
        <w:numPr>
          <w:ilvl w:val="0"/>
          <w:numId w:val="14"/>
        </w:numPr>
        <w:spacing w:before="60" w:after="60" w:line="360" w:lineRule="auto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zaliczanie się do jednej z 3 grup - potwierdzane na podstawie danych Formularza zgłoszeniowego oraz dokumentacji MOPR (IPU):</w:t>
      </w:r>
    </w:p>
    <w:p w14:paraId="4C190258" w14:textId="2F248B15" w:rsidR="00024406" w:rsidRDefault="002323B5">
      <w:pPr>
        <w:pStyle w:val="Standard"/>
        <w:numPr>
          <w:ilvl w:val="0"/>
          <w:numId w:val="13"/>
        </w:numPr>
        <w:spacing w:before="60" w:after="60" w:line="360" w:lineRule="auto"/>
        <w:ind w:left="993" w:hanging="284"/>
        <w:contextualSpacing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przebywający w rodzinnej lub instytucjonalnej pieczy zastępczej na terenie GM Szczecin, którzy w momencie rozpoczęcia udziału w </w:t>
      </w:r>
      <w:r w:rsidR="00826BAF">
        <w:rPr>
          <w:rFonts w:ascii="Arial" w:eastAsiaTheme="minorHAnsi" w:hAnsi="Arial"/>
          <w14:ligatures w14:val="standardContextual"/>
        </w:rPr>
        <w:t>p</w:t>
      </w:r>
      <w:r>
        <w:rPr>
          <w:rFonts w:ascii="Arial" w:eastAsiaTheme="minorHAnsi" w:hAnsi="Arial"/>
          <w14:ligatures w14:val="standardContextual"/>
        </w:rPr>
        <w:t xml:space="preserve">rojekcie (pierwsza forma wsparcia) ukończą 17 lat i rozpoczną proces usamodzielnienia zgodnie z Ustawą o wspieraniu rodziny i systemie pieczy zastępczej; </w:t>
      </w:r>
    </w:p>
    <w:p w14:paraId="767BBFE9" w14:textId="77777777" w:rsidR="00024406" w:rsidRDefault="002323B5">
      <w:pPr>
        <w:pStyle w:val="Standard"/>
        <w:numPr>
          <w:ilvl w:val="0"/>
          <w:numId w:val="13"/>
        </w:numPr>
        <w:spacing w:before="60" w:after="60" w:line="360" w:lineRule="auto"/>
        <w:ind w:left="993" w:hanging="284"/>
        <w:contextualSpacing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w wieku 17+ przebywający w pieczy zastępczej realizujący Indywidualny Program Usamodzielnienia; </w:t>
      </w:r>
    </w:p>
    <w:p w14:paraId="047E349A" w14:textId="7FE5581F" w:rsidR="00024406" w:rsidRDefault="002323B5">
      <w:pPr>
        <w:pStyle w:val="Standard"/>
        <w:numPr>
          <w:ilvl w:val="0"/>
          <w:numId w:val="13"/>
        </w:numPr>
        <w:spacing w:before="60" w:after="60" w:line="360" w:lineRule="auto"/>
        <w:ind w:left="993" w:hanging="284"/>
        <w:contextualSpacing/>
        <w:rPr>
          <w:rFonts w:ascii="Arial" w:eastAsiaTheme="minorHAnsi" w:hAnsi="Arial"/>
          <w14:ligatures w14:val="standardContextual"/>
        </w:rPr>
      </w:pPr>
      <w:r>
        <w:rPr>
          <w:rFonts w:ascii="Arial" w:eastAsiaTheme="minorHAnsi" w:hAnsi="Arial"/>
          <w14:ligatures w14:val="standardContextual"/>
        </w:rPr>
        <w:t xml:space="preserve">wychowankowie w wieku 18+, którzy opuścili pieczę, ale nadal realizują Indywidualny Program </w:t>
      </w:r>
      <w:r w:rsidR="00826BAF">
        <w:rPr>
          <w:rFonts w:ascii="Arial" w:eastAsiaTheme="minorHAnsi" w:hAnsi="Arial"/>
          <w14:ligatures w14:val="standardContextual"/>
        </w:rPr>
        <w:t>U</w:t>
      </w:r>
      <w:r>
        <w:rPr>
          <w:rFonts w:ascii="Arial" w:eastAsiaTheme="minorHAnsi" w:hAnsi="Arial"/>
          <w14:ligatures w14:val="standardContextual"/>
        </w:rPr>
        <w:t>samodzielnienia.</w:t>
      </w:r>
    </w:p>
    <w:p w14:paraId="78B49B15" w14:textId="77777777" w:rsidR="00024406" w:rsidRDefault="002323B5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Wszystkie otrzymane w terminie i spełniające kryteria formalne zgłoszenia do projektu osób usamodzielnianych zostaną skierowane do zaopiniowania </w:t>
      </w:r>
      <w:r>
        <w:rPr>
          <w:rFonts w:ascii="Arial" w:hAnsi="Arial" w:cs="Arial"/>
          <w:sz w:val="24"/>
          <w:szCs w:val="24"/>
        </w:rPr>
        <w:t xml:space="preserve">pod względem potrzeby i pilności objęcia wsparciem oraz zasadności zgłaszanej potrzeby zmiany opiekuna usamodzielnienia (jeżeli dotyczy) </w:t>
      </w:r>
      <w:r w:rsidRPr="00826BAF"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przez </w:t>
      </w:r>
      <w:r w:rsidRPr="00826BAF">
        <w:rPr>
          <w:rFonts w:ascii="Arial" w:hAnsi="Arial" w:cs="Arial"/>
          <w:sz w:val="24"/>
          <w:szCs w:val="24"/>
        </w:rPr>
        <w:t>organizatora/koordynatora rodzinnej pieczy zastępczej</w:t>
      </w:r>
      <w:r>
        <w:rPr>
          <w:rFonts w:ascii="Arial" w:hAnsi="Arial" w:cs="Arial"/>
          <w:sz w:val="24"/>
          <w:szCs w:val="24"/>
        </w:rPr>
        <w:t xml:space="preserve"> (rodziny lub placówki opiekuńczo-wychowawczej, w której znajduje się wychowanek/a), a w przypadku usamodzielnianych, którzy opuścili już pieczę zastępczą – pracownik socjalny który współpracuje z usamodzielnianym.</w:t>
      </w:r>
    </w:p>
    <w:p w14:paraId="43AE7C19" w14:textId="77777777" w:rsidR="00024406" w:rsidRDefault="002323B5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hAnsi="Arial" w:cs="Arial"/>
          <w:sz w:val="24"/>
          <w:szCs w:val="24"/>
        </w:rPr>
        <w:t>Zaopiniowane zgłoszenia zostaną następnie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t xml:space="preserve"> ocenione pod względem spełniania kryteriów premiujących (ocena merytoryczna). Oceny merytorycznej dokona </w:t>
      </w:r>
      <w:r>
        <w:rPr>
          <w:rFonts w:ascii="Arial" w:eastAsiaTheme="minorHAnsi" w:hAnsi="Arial" w:cs="Arial"/>
          <w:sz w:val="24"/>
          <w:szCs w:val="24"/>
          <w14:ligatures w14:val="standardContextual"/>
        </w:rPr>
        <w:lastRenderedPageBreak/>
        <w:t>komisja powołana zarządzeniem Dyrektora MOPR. W skład komisji wejdą: Z-ca Dyrektora MOPR ds. wspierania rodziny i pieczy zastępczej, pracownik Działu Pieczy Zastępczej MOPR oraz przedstawiciel Partnera - TWIKS.</w:t>
      </w:r>
    </w:p>
    <w:p w14:paraId="17DBB482" w14:textId="77777777" w:rsidR="00024406" w:rsidRDefault="002323B5">
      <w:pPr>
        <w:pStyle w:val="Akapitzlist"/>
        <w:numPr>
          <w:ilvl w:val="0"/>
          <w:numId w:val="11"/>
        </w:numPr>
        <w:spacing w:before="60" w:after="60" w:line="360" w:lineRule="auto"/>
        <w:ind w:left="426" w:hanging="426"/>
        <w:rPr>
          <w:rFonts w:ascii="Arial" w:eastAsiaTheme="minorHAnsi" w:hAnsi="Arial" w:cs="Arial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sz w:val="24"/>
          <w:szCs w:val="24"/>
          <w14:ligatures w14:val="standardContextual"/>
        </w:rPr>
        <w:t>Komisja przyzna Kandydatom/Kandydatkom do projektu punkty za spełnienie następujących kryteriów premiujących:</w:t>
      </w:r>
    </w:p>
    <w:p w14:paraId="62A8A881" w14:textId="77777777" w:rsidR="00024406" w:rsidRDefault="002323B5" w:rsidP="00596F2F">
      <w:pPr>
        <w:pStyle w:val="Akapitzlist"/>
        <w:numPr>
          <w:ilvl w:val="0"/>
          <w:numId w:val="27"/>
        </w:numPr>
        <w:spacing w:before="60" w:after="6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niepełnosprawność + 1 pkt - na podstawie orzeczenia o niepełnosprawności lub orzeczenia o potrzebie kształcenia specjalnego,</w:t>
      </w:r>
    </w:p>
    <w:p w14:paraId="7B554F6D" w14:textId="77777777" w:rsidR="00024406" w:rsidRDefault="002323B5" w:rsidP="00596F2F">
      <w:pPr>
        <w:pStyle w:val="Akapitzlist"/>
        <w:numPr>
          <w:ilvl w:val="0"/>
          <w:numId w:val="27"/>
        </w:numPr>
        <w:spacing w:before="60" w:after="6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potrzeba i pilność objęcia wsparciem oceniana od +1 do + 3 pkt - na podstawie opinii organizatora/koordynatora rodzinnej pieczy zastępczej, </w:t>
      </w:r>
    </w:p>
    <w:p w14:paraId="12D4FE63" w14:textId="77777777" w:rsidR="00024406" w:rsidRDefault="002323B5" w:rsidP="00596F2F">
      <w:pPr>
        <w:pStyle w:val="Akapitzlist"/>
        <w:numPr>
          <w:ilvl w:val="0"/>
          <w:numId w:val="27"/>
        </w:numPr>
        <w:spacing w:before="60" w:after="60" w:line="360" w:lineRule="auto"/>
        <w:ind w:left="851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ustanowionego opiekuna usamodzielniania lub konieczność jego zmiany +1 pkt – na podstawie dokumentacji MOPR i opinii organizatora/koordynatora rodzinnej pieczy zastępczej.</w:t>
      </w:r>
    </w:p>
    <w:p w14:paraId="102FE420" w14:textId="02CF3B96" w:rsidR="00024406" w:rsidRDefault="002323B5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>
        <w:rPr>
          <w:rFonts w:ascii="Arial" w:hAnsi="Arial"/>
        </w:rPr>
        <w:t>Na podstawie przesłanych zgłoszeń i dokonanej oceny sformułowana zostanie wg malejącej liczby punktów lista 60 zakwalifikowanych do projektu osób usamodzielnianych opuszczających pieczę</w:t>
      </w:r>
      <w:r w:rsidR="00826BAF">
        <w:rPr>
          <w:rFonts w:ascii="Arial" w:hAnsi="Arial"/>
        </w:rPr>
        <w:t xml:space="preserve"> zastępczą</w:t>
      </w:r>
      <w:r>
        <w:rPr>
          <w:rFonts w:ascii="Arial" w:hAnsi="Arial"/>
        </w:rPr>
        <w:t xml:space="preserve"> oraz ewentualna lista rezerwowa.</w:t>
      </w:r>
    </w:p>
    <w:p w14:paraId="184F5008" w14:textId="069B195A" w:rsidR="00024406" w:rsidRPr="00826BAF" w:rsidRDefault="002323B5">
      <w:pPr>
        <w:pStyle w:val="Standard"/>
        <w:numPr>
          <w:ilvl w:val="0"/>
          <w:numId w:val="11"/>
        </w:numPr>
        <w:spacing w:before="60" w:after="60" w:line="360" w:lineRule="auto"/>
        <w:ind w:left="426" w:hanging="426"/>
        <w:contextualSpacing/>
        <w:rPr>
          <w:rFonts w:ascii="Arial" w:hAnsi="Arial"/>
        </w:rPr>
      </w:pPr>
      <w:r w:rsidRPr="00826BAF">
        <w:rPr>
          <w:rFonts w:ascii="Arial" w:hAnsi="Arial"/>
        </w:rPr>
        <w:t xml:space="preserve">W przypadku uzyskania przez Kandydatów/Kandydatki </w:t>
      </w:r>
      <w:r w:rsidR="00D00DAA">
        <w:rPr>
          <w:rFonts w:ascii="Arial" w:hAnsi="Arial"/>
        </w:rPr>
        <w:t xml:space="preserve">do projektu </w:t>
      </w:r>
      <w:r w:rsidRPr="00826BAF">
        <w:rPr>
          <w:rFonts w:ascii="Arial" w:hAnsi="Arial"/>
        </w:rPr>
        <w:t xml:space="preserve">równej liczby punktów o miejscu na liście rankingowej decydować będzie </w:t>
      </w:r>
      <w:r w:rsidR="00826BAF" w:rsidRPr="00826BAF">
        <w:rPr>
          <w:rFonts w:ascii="Arial" w:hAnsi="Arial"/>
        </w:rPr>
        <w:t xml:space="preserve">uzyskana </w:t>
      </w:r>
      <w:r w:rsidRPr="00826BAF">
        <w:rPr>
          <w:rFonts w:ascii="Arial" w:hAnsi="Arial"/>
        </w:rPr>
        <w:t>liczba punktów za kryterium premiujące „niepełnosprawność”. W sytuacji konieczności zastosowania drugiego kryterium rozstrzygającego pod uwagę wzięta zostanie liczba punktów uzyskana przez Kandydata/Kandydatkę za spełnienie kryterium „potrzeba i pilność objęcia wsparciem”.</w:t>
      </w:r>
    </w:p>
    <w:p w14:paraId="35BE036C" w14:textId="526721EB" w:rsidR="00024406" w:rsidRPr="00F93EA6" w:rsidRDefault="002323B5">
      <w:pPr>
        <w:pStyle w:val="Akapitzlist"/>
        <w:numPr>
          <w:ilvl w:val="0"/>
          <w:numId w:val="11"/>
        </w:numPr>
        <w:tabs>
          <w:tab w:val="left" w:pos="0"/>
        </w:tabs>
        <w:spacing w:before="60" w:after="60" w:line="36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F93EA6">
        <w:rPr>
          <w:rFonts w:ascii="Arial" w:hAnsi="Arial" w:cs="Arial"/>
          <w:b/>
          <w:bCs/>
          <w:sz w:val="24"/>
          <w:szCs w:val="24"/>
        </w:rPr>
        <w:t xml:space="preserve">Dla </w:t>
      </w:r>
      <w:r w:rsidR="00826BAF" w:rsidRPr="00F93EA6">
        <w:rPr>
          <w:rFonts w:ascii="Arial" w:hAnsi="Arial" w:cs="Arial"/>
          <w:b/>
          <w:bCs/>
          <w:sz w:val="24"/>
          <w:szCs w:val="24"/>
        </w:rPr>
        <w:t>U</w:t>
      </w:r>
      <w:r w:rsidRPr="00F93EA6">
        <w:rPr>
          <w:rFonts w:ascii="Arial" w:hAnsi="Arial" w:cs="Arial"/>
          <w:b/>
          <w:bCs/>
          <w:sz w:val="24"/>
          <w:szCs w:val="24"/>
        </w:rPr>
        <w:t>czestników/</w:t>
      </w:r>
      <w:r w:rsidR="00826BAF" w:rsidRPr="00F93EA6">
        <w:rPr>
          <w:rFonts w:ascii="Arial" w:hAnsi="Arial" w:cs="Arial"/>
          <w:b/>
          <w:bCs/>
          <w:sz w:val="24"/>
          <w:szCs w:val="24"/>
        </w:rPr>
        <w:t>U</w:t>
      </w:r>
      <w:r w:rsidRPr="00F93EA6">
        <w:rPr>
          <w:rFonts w:ascii="Arial" w:hAnsi="Arial" w:cs="Arial"/>
          <w:b/>
          <w:bCs/>
          <w:sz w:val="24"/>
          <w:szCs w:val="24"/>
        </w:rPr>
        <w:t xml:space="preserve">czestniczek projektu - opiekunów usamodzielnienia ustala się następującą procedurę rekrutacyjną w </w:t>
      </w:r>
      <w:r w:rsidR="00826BAF" w:rsidRPr="00F93EA6">
        <w:rPr>
          <w:rFonts w:ascii="Arial" w:hAnsi="Arial" w:cs="Arial"/>
          <w:b/>
          <w:bCs/>
          <w:sz w:val="24"/>
          <w:szCs w:val="24"/>
        </w:rPr>
        <w:t>p</w:t>
      </w:r>
      <w:r w:rsidRPr="00F93EA6">
        <w:rPr>
          <w:rFonts w:ascii="Arial" w:hAnsi="Arial" w:cs="Arial"/>
          <w:b/>
          <w:bCs/>
          <w:sz w:val="24"/>
          <w:szCs w:val="24"/>
        </w:rPr>
        <w:t>rojekcie:</w:t>
      </w:r>
    </w:p>
    <w:p w14:paraId="3A9A251A" w14:textId="3A8095CA" w:rsidR="004271C8" w:rsidRPr="000B33BB" w:rsidRDefault="002323B5" w:rsidP="004B688E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</w:pPr>
      <w:r w:rsidRPr="000B33BB">
        <w:rPr>
          <w:rFonts w:ascii="Arial" w:hAnsi="Arial" w:cs="Arial"/>
          <w:sz w:val="24"/>
          <w:szCs w:val="24"/>
        </w:rPr>
        <w:t xml:space="preserve">Wskazania </w:t>
      </w:r>
      <w:r w:rsidR="006955F2" w:rsidRPr="006955F2">
        <w:rPr>
          <w:rFonts w:ascii="Arial" w:hAnsi="Arial" w:cs="Arial"/>
          <w:b/>
          <w:bCs/>
          <w:sz w:val="24"/>
          <w:szCs w:val="24"/>
        </w:rPr>
        <w:t>ustanowionego/</w:t>
      </w:r>
      <w:proofErr w:type="spellStart"/>
      <w:r w:rsidR="006955F2" w:rsidRPr="006955F2">
        <w:rPr>
          <w:rFonts w:ascii="Arial" w:hAnsi="Arial" w:cs="Arial"/>
          <w:b/>
          <w:bCs/>
          <w:sz w:val="24"/>
          <w:szCs w:val="24"/>
        </w:rPr>
        <w:t>nej</w:t>
      </w:r>
      <w:proofErr w:type="spellEnd"/>
      <w:r w:rsidR="006955F2">
        <w:rPr>
          <w:rFonts w:ascii="Arial" w:hAnsi="Arial" w:cs="Arial"/>
          <w:sz w:val="24"/>
          <w:szCs w:val="24"/>
        </w:rPr>
        <w:t xml:space="preserve"> </w:t>
      </w:r>
      <w:r w:rsidR="00826BAF" w:rsidRPr="00C659D8">
        <w:rPr>
          <w:rFonts w:ascii="Arial" w:hAnsi="Arial" w:cs="Arial"/>
          <w:b/>
          <w:bCs/>
          <w:sz w:val="24"/>
          <w:szCs w:val="24"/>
        </w:rPr>
        <w:t>O</w:t>
      </w:r>
      <w:r w:rsidRPr="00C659D8">
        <w:rPr>
          <w:rFonts w:ascii="Arial" w:hAnsi="Arial" w:cs="Arial"/>
          <w:b/>
          <w:bCs/>
          <w:sz w:val="24"/>
          <w:szCs w:val="24"/>
        </w:rPr>
        <w:t>piekuna/ki usamodzielnienia</w:t>
      </w:r>
      <w:r w:rsidRPr="000B33BB">
        <w:rPr>
          <w:rFonts w:ascii="Arial" w:hAnsi="Arial" w:cs="Arial"/>
          <w:sz w:val="24"/>
          <w:szCs w:val="24"/>
        </w:rPr>
        <w:t>, dokonuje osoba usamodzielniana w swoim Formularzu zgłoszeniowym</w:t>
      </w:r>
      <w:r w:rsidR="00826BAF" w:rsidRPr="000B33BB">
        <w:rPr>
          <w:rFonts w:ascii="Arial" w:hAnsi="Arial" w:cs="Arial"/>
          <w:sz w:val="24"/>
          <w:szCs w:val="24"/>
        </w:rPr>
        <w:t xml:space="preserve"> (załącznik nr 1)</w:t>
      </w:r>
      <w:r w:rsidRPr="000B33BB">
        <w:rPr>
          <w:rFonts w:ascii="Arial" w:hAnsi="Arial" w:cs="Arial"/>
          <w:sz w:val="24"/>
          <w:szCs w:val="24"/>
        </w:rPr>
        <w:t xml:space="preserve">. Formularz </w:t>
      </w:r>
      <w:r w:rsidRPr="00C659D8">
        <w:rPr>
          <w:rFonts w:ascii="Arial" w:hAnsi="Arial" w:cs="Arial"/>
          <w:sz w:val="24"/>
          <w:szCs w:val="24"/>
        </w:rPr>
        <w:t xml:space="preserve">zawiera pisemną zgodę </w:t>
      </w:r>
      <w:r w:rsidR="000B33BB" w:rsidRPr="00C659D8">
        <w:rPr>
          <w:rFonts w:ascii="Arial" w:hAnsi="Arial" w:cs="Arial"/>
          <w:sz w:val="24"/>
          <w:szCs w:val="24"/>
        </w:rPr>
        <w:t>O</w:t>
      </w:r>
      <w:r w:rsidRPr="00C659D8">
        <w:rPr>
          <w:rFonts w:ascii="Arial" w:hAnsi="Arial" w:cs="Arial"/>
          <w:sz w:val="24"/>
          <w:szCs w:val="24"/>
        </w:rPr>
        <w:t xml:space="preserve">piekuna/ki na objecie wsparciem w </w:t>
      </w:r>
      <w:r w:rsidR="00826BAF" w:rsidRPr="00C659D8">
        <w:rPr>
          <w:rFonts w:ascii="Arial" w:hAnsi="Arial" w:cs="Arial"/>
          <w:sz w:val="24"/>
          <w:szCs w:val="24"/>
        </w:rPr>
        <w:t>p</w:t>
      </w:r>
      <w:r w:rsidRPr="00C659D8">
        <w:rPr>
          <w:rFonts w:ascii="Arial" w:hAnsi="Arial" w:cs="Arial"/>
          <w:sz w:val="24"/>
          <w:szCs w:val="24"/>
        </w:rPr>
        <w:t xml:space="preserve">rojekcie. Zakwalifikowanie </w:t>
      </w:r>
      <w:r w:rsidR="004271C8" w:rsidRPr="00C659D8">
        <w:rPr>
          <w:rFonts w:ascii="Arial" w:hAnsi="Arial" w:cs="Arial"/>
          <w:sz w:val="24"/>
          <w:szCs w:val="24"/>
        </w:rPr>
        <w:t>O</w:t>
      </w:r>
      <w:r w:rsidRPr="00C659D8">
        <w:rPr>
          <w:rFonts w:ascii="Arial" w:hAnsi="Arial" w:cs="Arial"/>
          <w:sz w:val="24"/>
          <w:szCs w:val="24"/>
        </w:rPr>
        <w:t xml:space="preserve">piekuna/ki do projektu odbywa się w tym przypadku </w:t>
      </w:r>
      <w:r w:rsidR="000B33BB" w:rsidRPr="00C659D8">
        <w:rPr>
          <w:rFonts w:ascii="Arial" w:hAnsi="Arial" w:cs="Arial"/>
          <w:sz w:val="24"/>
          <w:szCs w:val="24"/>
        </w:rPr>
        <w:t xml:space="preserve">wraz z zakwalifikowaniem osoby usamodzielnianej, </w:t>
      </w:r>
      <w:r w:rsidRPr="00C659D8">
        <w:rPr>
          <w:rFonts w:ascii="Arial" w:hAnsi="Arial" w:cs="Arial"/>
          <w:sz w:val="24"/>
          <w:szCs w:val="24"/>
        </w:rPr>
        <w:t xml:space="preserve">pod warunkiem złożenia przez Opiekuna/Opiekunkę Formularza </w:t>
      </w:r>
      <w:r w:rsidR="00596F2F" w:rsidRPr="00C659D8">
        <w:rPr>
          <w:rFonts w:ascii="Arial" w:hAnsi="Arial" w:cs="Arial"/>
          <w:sz w:val="24"/>
          <w:szCs w:val="24"/>
        </w:rPr>
        <w:t xml:space="preserve">zgłoszeniowego opiekuna osoby usamodzielnianej </w:t>
      </w:r>
      <w:r w:rsidR="00826BAF" w:rsidRPr="00C659D8">
        <w:rPr>
          <w:rFonts w:ascii="Arial" w:hAnsi="Arial" w:cs="Arial"/>
          <w:sz w:val="24"/>
          <w:szCs w:val="24"/>
        </w:rPr>
        <w:t xml:space="preserve">(załącznik nr 2a) </w:t>
      </w:r>
      <w:r w:rsidRPr="00C659D8">
        <w:rPr>
          <w:rFonts w:ascii="Arial" w:hAnsi="Arial" w:cs="Arial"/>
          <w:sz w:val="24"/>
          <w:szCs w:val="24"/>
        </w:rPr>
        <w:t>i spełnienia kryteriów formalnych</w:t>
      </w:r>
      <w:r w:rsidR="004271C8" w:rsidRPr="00C659D8">
        <w:rPr>
          <w:rFonts w:ascii="Arial" w:hAnsi="Arial" w:cs="Arial"/>
          <w:sz w:val="24"/>
          <w:szCs w:val="24"/>
        </w:rPr>
        <w:t>:</w:t>
      </w:r>
    </w:p>
    <w:p w14:paraId="45694051" w14:textId="28CBF4DF" w:rsidR="004271C8" w:rsidRPr="000B33BB" w:rsidRDefault="004271C8" w:rsidP="006955F2">
      <w:pPr>
        <w:pStyle w:val="Akapitzlist"/>
        <w:numPr>
          <w:ilvl w:val="0"/>
          <w:numId w:val="29"/>
        </w:numPr>
        <w:tabs>
          <w:tab w:val="left" w:pos="1134"/>
        </w:tabs>
        <w:spacing w:before="60" w:after="6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B33BB">
        <w:rPr>
          <w:rFonts w:ascii="Arial" w:hAnsi="Arial" w:cs="Arial"/>
          <w:sz w:val="24"/>
          <w:szCs w:val="24"/>
        </w:rPr>
        <w:t>zamieszkiwanie na terenie województwa zachodniopomorskiego</w:t>
      </w:r>
      <w:r w:rsidR="006955F2">
        <w:rPr>
          <w:rFonts w:ascii="Arial" w:hAnsi="Arial" w:cs="Arial"/>
          <w:sz w:val="24"/>
          <w:szCs w:val="24"/>
        </w:rPr>
        <w:t xml:space="preserve"> – na podstawie danych z Formularza zgłoszeniowego</w:t>
      </w:r>
      <w:r w:rsidRPr="000B33BB">
        <w:rPr>
          <w:rFonts w:ascii="Arial" w:hAnsi="Arial" w:cs="Arial"/>
          <w:sz w:val="24"/>
          <w:szCs w:val="24"/>
        </w:rPr>
        <w:t>,</w:t>
      </w:r>
    </w:p>
    <w:p w14:paraId="2BE41420" w14:textId="32F2F401" w:rsidR="006955F2" w:rsidRDefault="004271C8" w:rsidP="006955F2">
      <w:pPr>
        <w:pStyle w:val="Akapitzlist"/>
        <w:numPr>
          <w:ilvl w:val="0"/>
          <w:numId w:val="29"/>
        </w:numPr>
        <w:tabs>
          <w:tab w:val="left" w:pos="1134"/>
        </w:tabs>
        <w:spacing w:before="60" w:after="60" w:line="360" w:lineRule="auto"/>
        <w:ind w:left="993" w:hanging="284"/>
        <w:rPr>
          <w:rFonts w:ascii="Arial" w:hAnsi="Arial" w:cs="Arial"/>
          <w:sz w:val="24"/>
          <w:szCs w:val="24"/>
        </w:rPr>
      </w:pPr>
      <w:r w:rsidRPr="000B33BB">
        <w:rPr>
          <w:rFonts w:ascii="Arial" w:hAnsi="Arial" w:cs="Arial"/>
          <w:sz w:val="24"/>
          <w:szCs w:val="24"/>
        </w:rPr>
        <w:lastRenderedPageBreak/>
        <w:t>niefigurowanie w rejestrze sprawców przestępstw na tle seksualnym</w:t>
      </w:r>
      <w:r w:rsidR="006955F2">
        <w:rPr>
          <w:rFonts w:ascii="Arial" w:hAnsi="Arial" w:cs="Arial"/>
          <w:sz w:val="24"/>
          <w:szCs w:val="24"/>
        </w:rPr>
        <w:t xml:space="preserve"> – weryfikacja w rejestrze na podstawie zgody wyrażonej w Formularzu zgłoszeniowym</w:t>
      </w:r>
      <w:r w:rsidR="004B688E" w:rsidRPr="000B33BB">
        <w:rPr>
          <w:rFonts w:ascii="Arial" w:hAnsi="Arial" w:cs="Arial"/>
          <w:sz w:val="24"/>
          <w:szCs w:val="24"/>
        </w:rPr>
        <w:t xml:space="preserve">. </w:t>
      </w:r>
    </w:p>
    <w:p w14:paraId="33459922" w14:textId="197EADF3" w:rsidR="004B688E" w:rsidRPr="000B33BB" w:rsidRDefault="004B688E" w:rsidP="006955F2">
      <w:pPr>
        <w:pStyle w:val="Akapitzlist"/>
        <w:tabs>
          <w:tab w:val="left" w:pos="1134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0B33BB">
        <w:rPr>
          <w:rFonts w:ascii="Arial" w:hAnsi="Arial" w:cs="Arial"/>
          <w:sz w:val="24"/>
          <w:szCs w:val="24"/>
        </w:rPr>
        <w:t>Ustanowiony Opiekun/ka usamodzielnienia</w:t>
      </w:r>
      <w:r w:rsidR="004271C8" w:rsidRPr="000B33BB">
        <w:rPr>
          <w:rFonts w:ascii="Arial" w:hAnsi="Arial" w:cs="Arial"/>
          <w:sz w:val="24"/>
          <w:szCs w:val="24"/>
        </w:rPr>
        <w:t xml:space="preserve"> może złożyć Formularz zgłoszeniowy</w:t>
      </w:r>
      <w:r w:rsidRPr="000B33B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0107A15" w14:textId="59E83167" w:rsidR="004B688E" w:rsidRPr="000B33BB" w:rsidRDefault="004B688E" w:rsidP="004271C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>osobiście w siedzibie Partnera przy al. Wojska Polskiego 90 (pok. 10</w:t>
      </w:r>
      <w:r w:rsidR="004271C8" w:rsidRPr="000B33BB">
        <w:rPr>
          <w:rFonts w:ascii="Arial" w:hAnsi="Arial" w:cs="Arial"/>
          <w:sz w:val="24"/>
          <w:szCs w:val="24"/>
        </w:rPr>
        <w:t>) w</w:t>
      </w:r>
      <w:r w:rsidRPr="000B33BB">
        <w:rPr>
          <w:rFonts w:ascii="Arial" w:hAnsi="Arial" w:cs="Arial"/>
          <w:sz w:val="24"/>
          <w:szCs w:val="24"/>
        </w:rPr>
        <w:t xml:space="preserve"> Szczecin</w:t>
      </w:r>
      <w:r w:rsidR="00772AE4">
        <w:rPr>
          <w:rFonts w:ascii="Arial" w:hAnsi="Arial" w:cs="Arial"/>
          <w:sz w:val="24"/>
          <w:szCs w:val="24"/>
        </w:rPr>
        <w:t>ie</w:t>
      </w:r>
      <w:r w:rsidRPr="000B33BB">
        <w:rPr>
          <w:rFonts w:ascii="Arial" w:hAnsi="Arial" w:cs="Arial"/>
          <w:sz w:val="24"/>
          <w:szCs w:val="24"/>
        </w:rPr>
        <w:t xml:space="preserve">, </w:t>
      </w:r>
    </w:p>
    <w:p w14:paraId="63282B1A" w14:textId="77777777" w:rsidR="004B688E" w:rsidRPr="000B33BB" w:rsidRDefault="004B688E" w:rsidP="00772AE4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</w:pPr>
      <w:r w:rsidRPr="000B33BB">
        <w:rPr>
          <w:rFonts w:ascii="Arial" w:hAnsi="Arial" w:cs="Arial"/>
          <w:sz w:val="24"/>
          <w:szCs w:val="24"/>
        </w:rPr>
        <w:t xml:space="preserve">pisemnie pocztą tradycyjną na adres Towarzystwo Wspierania Inicjatyw </w:t>
      </w:r>
      <w:proofErr w:type="spellStart"/>
      <w:r w:rsidRPr="000B33BB">
        <w:rPr>
          <w:rFonts w:ascii="Arial" w:hAnsi="Arial" w:cs="Arial"/>
          <w:sz w:val="24"/>
          <w:szCs w:val="24"/>
        </w:rPr>
        <w:t>Społeczno</w:t>
      </w:r>
      <w:proofErr w:type="spellEnd"/>
      <w:r w:rsidRPr="000B33BB">
        <w:rPr>
          <w:rFonts w:ascii="Arial" w:hAnsi="Arial" w:cs="Arial"/>
          <w:sz w:val="24"/>
          <w:szCs w:val="24"/>
        </w:rPr>
        <w:t xml:space="preserve"> - Kulturalnych TWIKS, al. Wojska Polskiego 90 (pokój 10), 70-482 Szczecin,</w:t>
      </w:r>
    </w:p>
    <w:p w14:paraId="170A7C7C" w14:textId="77777777" w:rsidR="004B688E" w:rsidRPr="000B33BB" w:rsidRDefault="004B688E" w:rsidP="004271C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>za pomocą poczty elektronicznej – skan na adres biuro@twiks.pl.</w:t>
      </w:r>
    </w:p>
    <w:p w14:paraId="40A12A9F" w14:textId="76C6A5F8" w:rsidR="004B688E" w:rsidRPr="000B33BB" w:rsidRDefault="002323B5" w:rsidP="004B688E">
      <w:pPr>
        <w:pStyle w:val="Akapitzlist"/>
        <w:numPr>
          <w:ilvl w:val="0"/>
          <w:numId w:val="28"/>
        </w:numPr>
        <w:tabs>
          <w:tab w:val="left" w:pos="0"/>
        </w:tabs>
        <w:spacing w:before="60" w:after="60" w:line="360" w:lineRule="auto"/>
        <w:ind w:left="709" w:hanging="283"/>
      </w:pPr>
      <w:r w:rsidRPr="000B33BB">
        <w:rPr>
          <w:rFonts w:ascii="Arial" w:hAnsi="Arial" w:cs="Arial"/>
          <w:sz w:val="24"/>
          <w:szCs w:val="24"/>
        </w:rPr>
        <w:t xml:space="preserve">W </w:t>
      </w:r>
      <w:r w:rsidR="00596F2F" w:rsidRPr="000B33BB">
        <w:rPr>
          <w:rFonts w:ascii="Arial" w:hAnsi="Arial" w:cs="Arial"/>
          <w:sz w:val="24"/>
          <w:szCs w:val="24"/>
        </w:rPr>
        <w:t>p</w:t>
      </w:r>
      <w:r w:rsidRPr="000B33BB">
        <w:rPr>
          <w:rFonts w:ascii="Arial" w:hAnsi="Arial" w:cs="Arial"/>
          <w:sz w:val="24"/>
          <w:szCs w:val="24"/>
        </w:rPr>
        <w:t xml:space="preserve">rojekcie prowadzony będzie nabór </w:t>
      </w:r>
      <w:r w:rsidR="00596F2F" w:rsidRPr="00C659D8">
        <w:rPr>
          <w:rFonts w:ascii="Arial" w:hAnsi="Arial" w:cs="Arial"/>
          <w:b/>
          <w:bCs/>
          <w:sz w:val="24"/>
          <w:szCs w:val="24"/>
        </w:rPr>
        <w:t>K</w:t>
      </w:r>
      <w:r w:rsidRPr="00C659D8">
        <w:rPr>
          <w:rFonts w:ascii="Arial" w:hAnsi="Arial" w:cs="Arial"/>
          <w:b/>
          <w:bCs/>
          <w:sz w:val="24"/>
          <w:szCs w:val="24"/>
        </w:rPr>
        <w:t>andydatów/</w:t>
      </w:r>
      <w:r w:rsidR="00596F2F" w:rsidRPr="00C659D8">
        <w:rPr>
          <w:rFonts w:ascii="Arial" w:hAnsi="Arial" w:cs="Arial"/>
          <w:b/>
          <w:bCs/>
          <w:sz w:val="24"/>
          <w:szCs w:val="24"/>
        </w:rPr>
        <w:t>K</w:t>
      </w:r>
      <w:r w:rsidRPr="00C659D8">
        <w:rPr>
          <w:rFonts w:ascii="Arial" w:hAnsi="Arial" w:cs="Arial"/>
          <w:b/>
          <w:bCs/>
          <w:sz w:val="24"/>
          <w:szCs w:val="24"/>
        </w:rPr>
        <w:t xml:space="preserve">andydatek na </w:t>
      </w:r>
      <w:r w:rsidR="000B33BB" w:rsidRPr="00C659D8">
        <w:rPr>
          <w:rFonts w:ascii="Arial" w:hAnsi="Arial" w:cs="Arial"/>
          <w:b/>
          <w:bCs/>
          <w:sz w:val="24"/>
          <w:szCs w:val="24"/>
        </w:rPr>
        <w:t>O</w:t>
      </w:r>
      <w:r w:rsidRPr="00C659D8">
        <w:rPr>
          <w:rFonts w:ascii="Arial" w:hAnsi="Arial" w:cs="Arial"/>
          <w:b/>
          <w:bCs/>
          <w:sz w:val="24"/>
          <w:szCs w:val="24"/>
        </w:rPr>
        <w:t>piekunów/ki usamodzielnienia</w:t>
      </w:r>
      <w:r w:rsidRPr="000B33BB">
        <w:rPr>
          <w:rFonts w:ascii="Arial" w:hAnsi="Arial" w:cs="Arial"/>
          <w:sz w:val="24"/>
          <w:szCs w:val="24"/>
        </w:rPr>
        <w:t xml:space="preserve"> dla tych </w:t>
      </w:r>
      <w:r w:rsidR="00596F2F" w:rsidRPr="000B33BB">
        <w:rPr>
          <w:rFonts w:ascii="Arial" w:hAnsi="Arial" w:cs="Arial"/>
          <w:sz w:val="24"/>
          <w:szCs w:val="24"/>
        </w:rPr>
        <w:t xml:space="preserve">osób </w:t>
      </w:r>
      <w:r w:rsidRPr="000B33BB">
        <w:rPr>
          <w:rFonts w:ascii="Arial" w:hAnsi="Arial" w:cs="Arial"/>
          <w:sz w:val="24"/>
          <w:szCs w:val="24"/>
        </w:rPr>
        <w:t>usamodzielnianych, któr</w:t>
      </w:r>
      <w:r w:rsidR="00596F2F" w:rsidRPr="000B33BB">
        <w:rPr>
          <w:rFonts w:ascii="Arial" w:hAnsi="Arial" w:cs="Arial"/>
          <w:sz w:val="24"/>
          <w:szCs w:val="24"/>
        </w:rPr>
        <w:t>e</w:t>
      </w:r>
      <w:r w:rsidRPr="000B33BB">
        <w:rPr>
          <w:rFonts w:ascii="Arial" w:hAnsi="Arial" w:cs="Arial"/>
          <w:sz w:val="24"/>
          <w:szCs w:val="24"/>
        </w:rPr>
        <w:t xml:space="preserve"> nie mają ustanowionego opiekuna lub wskazują potrzebę jego zmiany. </w:t>
      </w:r>
      <w:r w:rsidR="00C659D8">
        <w:rPr>
          <w:rFonts w:ascii="Arial" w:hAnsi="Arial" w:cs="Arial"/>
          <w:sz w:val="24"/>
          <w:szCs w:val="24"/>
        </w:rPr>
        <w:t>Nabór prowadzony będzie w sposób ciągły do momentu ustanowienia opiekuna/ki usamodzielnienia dla wszystkich zakwalifikowanych do projektu osób usamodzielnianych opuszczających pieczę zastępczą. O zakończeniu naboru kandydatów na opiekunów/ki usamodzielnienia Partner poinformuje za pośrednictwem swojej strony internetowej.</w:t>
      </w:r>
    </w:p>
    <w:p w14:paraId="34041ECC" w14:textId="22EA4FDA" w:rsidR="00024406" w:rsidRPr="000B33BB" w:rsidRDefault="004271C8" w:rsidP="004B688E">
      <w:pPr>
        <w:pStyle w:val="Akapitzlist"/>
        <w:numPr>
          <w:ilvl w:val="0"/>
          <w:numId w:val="28"/>
        </w:numPr>
        <w:tabs>
          <w:tab w:val="left" w:pos="0"/>
        </w:tabs>
        <w:spacing w:before="60" w:after="60" w:line="360" w:lineRule="auto"/>
        <w:ind w:left="709" w:hanging="283"/>
      </w:pPr>
      <w:r w:rsidRPr="006955F2">
        <w:rPr>
          <w:rFonts w:ascii="Arial" w:hAnsi="Arial" w:cs="Arial"/>
          <w:sz w:val="24"/>
          <w:szCs w:val="24"/>
        </w:rPr>
        <w:t>K</w:t>
      </w:r>
      <w:r w:rsidR="002323B5" w:rsidRPr="006955F2">
        <w:rPr>
          <w:rFonts w:ascii="Arial" w:hAnsi="Arial" w:cs="Arial"/>
          <w:sz w:val="24"/>
          <w:szCs w:val="24"/>
        </w:rPr>
        <w:t>andydat/</w:t>
      </w:r>
      <w:r w:rsidRPr="006955F2">
        <w:rPr>
          <w:rFonts w:ascii="Arial" w:hAnsi="Arial" w:cs="Arial"/>
          <w:sz w:val="24"/>
          <w:szCs w:val="24"/>
        </w:rPr>
        <w:t>K</w:t>
      </w:r>
      <w:r w:rsidR="002323B5" w:rsidRPr="006955F2">
        <w:rPr>
          <w:rFonts w:ascii="Arial" w:hAnsi="Arial" w:cs="Arial"/>
          <w:sz w:val="24"/>
          <w:szCs w:val="24"/>
        </w:rPr>
        <w:t xml:space="preserve">andydatka na </w:t>
      </w:r>
      <w:r w:rsidR="000B33BB" w:rsidRPr="006955F2">
        <w:rPr>
          <w:rFonts w:ascii="Arial" w:hAnsi="Arial" w:cs="Arial"/>
          <w:sz w:val="24"/>
          <w:szCs w:val="24"/>
        </w:rPr>
        <w:t>O</w:t>
      </w:r>
      <w:r w:rsidR="002323B5" w:rsidRPr="006955F2">
        <w:rPr>
          <w:rFonts w:ascii="Arial" w:hAnsi="Arial" w:cs="Arial"/>
          <w:sz w:val="24"/>
          <w:szCs w:val="24"/>
        </w:rPr>
        <w:t>piekuna</w:t>
      </w:r>
      <w:r w:rsidRPr="006955F2">
        <w:rPr>
          <w:rFonts w:ascii="Arial" w:hAnsi="Arial" w:cs="Arial"/>
          <w:sz w:val="24"/>
          <w:szCs w:val="24"/>
        </w:rPr>
        <w:t>/</w:t>
      </w:r>
      <w:proofErr w:type="spellStart"/>
      <w:r w:rsidRPr="006955F2">
        <w:rPr>
          <w:rFonts w:ascii="Arial" w:hAnsi="Arial" w:cs="Arial"/>
          <w:sz w:val="24"/>
          <w:szCs w:val="24"/>
        </w:rPr>
        <w:t>kę</w:t>
      </w:r>
      <w:proofErr w:type="spellEnd"/>
      <w:r w:rsidR="002323B5" w:rsidRPr="006955F2">
        <w:rPr>
          <w:rFonts w:ascii="Arial" w:hAnsi="Arial" w:cs="Arial"/>
          <w:sz w:val="24"/>
          <w:szCs w:val="24"/>
        </w:rPr>
        <w:t xml:space="preserve"> </w:t>
      </w:r>
      <w:r w:rsidRPr="006955F2">
        <w:rPr>
          <w:rFonts w:ascii="Arial" w:hAnsi="Arial" w:cs="Arial"/>
          <w:sz w:val="24"/>
          <w:szCs w:val="24"/>
        </w:rPr>
        <w:t>usamodzielnienia</w:t>
      </w:r>
      <w:r w:rsidRPr="000B33BB">
        <w:rPr>
          <w:rFonts w:ascii="Arial" w:hAnsi="Arial" w:cs="Arial"/>
          <w:sz w:val="24"/>
          <w:szCs w:val="24"/>
        </w:rPr>
        <w:t xml:space="preserve"> </w:t>
      </w:r>
      <w:r w:rsidR="002323B5" w:rsidRPr="000B33BB">
        <w:rPr>
          <w:rFonts w:ascii="Arial" w:hAnsi="Arial" w:cs="Arial"/>
          <w:sz w:val="24"/>
          <w:szCs w:val="24"/>
        </w:rPr>
        <w:t xml:space="preserve">może dokonać </w:t>
      </w:r>
      <w:r w:rsidRPr="000B33BB">
        <w:rPr>
          <w:rFonts w:ascii="Arial" w:hAnsi="Arial" w:cs="Arial"/>
          <w:sz w:val="24"/>
          <w:szCs w:val="24"/>
        </w:rPr>
        <w:t xml:space="preserve">zgłoszenia do udziału w projekcie </w:t>
      </w:r>
      <w:r w:rsidR="002323B5" w:rsidRPr="000B33BB">
        <w:rPr>
          <w:rFonts w:ascii="Arial" w:hAnsi="Arial" w:cs="Arial"/>
          <w:sz w:val="24"/>
          <w:szCs w:val="24"/>
        </w:rPr>
        <w:t xml:space="preserve">za pośrednictwem </w:t>
      </w:r>
      <w:r w:rsidR="00596F2F" w:rsidRPr="000B33BB">
        <w:rPr>
          <w:rFonts w:ascii="Arial" w:hAnsi="Arial" w:cs="Arial"/>
          <w:sz w:val="24"/>
          <w:szCs w:val="24"/>
        </w:rPr>
        <w:t xml:space="preserve">Formularza zgłoszeniowego </w:t>
      </w:r>
      <w:r w:rsidR="000B33BB" w:rsidRPr="000B33BB">
        <w:rPr>
          <w:rFonts w:ascii="Arial" w:hAnsi="Arial" w:cs="Arial"/>
          <w:sz w:val="24"/>
          <w:szCs w:val="24"/>
        </w:rPr>
        <w:t>K</w:t>
      </w:r>
      <w:r w:rsidR="00596F2F" w:rsidRPr="000B33BB">
        <w:rPr>
          <w:rFonts w:ascii="Arial" w:hAnsi="Arial" w:cs="Arial"/>
          <w:sz w:val="24"/>
          <w:szCs w:val="24"/>
        </w:rPr>
        <w:t xml:space="preserve">andydata/ki na </w:t>
      </w:r>
      <w:r w:rsidR="000B33BB" w:rsidRPr="000B33BB">
        <w:rPr>
          <w:rFonts w:ascii="Arial" w:hAnsi="Arial" w:cs="Arial"/>
          <w:sz w:val="24"/>
          <w:szCs w:val="24"/>
        </w:rPr>
        <w:t>O</w:t>
      </w:r>
      <w:r w:rsidR="00596F2F" w:rsidRPr="000B33BB">
        <w:rPr>
          <w:rFonts w:ascii="Arial" w:hAnsi="Arial" w:cs="Arial"/>
          <w:sz w:val="24"/>
          <w:szCs w:val="24"/>
        </w:rPr>
        <w:t>piekuna/</w:t>
      </w:r>
      <w:proofErr w:type="spellStart"/>
      <w:r w:rsidR="00596F2F" w:rsidRPr="000B33BB">
        <w:rPr>
          <w:rFonts w:ascii="Arial" w:hAnsi="Arial" w:cs="Arial"/>
          <w:sz w:val="24"/>
          <w:szCs w:val="24"/>
        </w:rPr>
        <w:t>kę</w:t>
      </w:r>
      <w:proofErr w:type="spellEnd"/>
      <w:r w:rsidR="00596F2F" w:rsidRPr="000B33BB">
        <w:rPr>
          <w:rFonts w:ascii="Arial" w:hAnsi="Arial" w:cs="Arial"/>
          <w:sz w:val="24"/>
          <w:szCs w:val="24"/>
        </w:rPr>
        <w:t xml:space="preserve"> osoby usamodzielnianej </w:t>
      </w:r>
      <w:r w:rsidR="002323B5" w:rsidRPr="000B33BB">
        <w:rPr>
          <w:rFonts w:ascii="Arial" w:hAnsi="Arial" w:cs="Arial"/>
          <w:sz w:val="24"/>
          <w:szCs w:val="24"/>
        </w:rPr>
        <w:t>stanowiącego załącznik nr 2</w:t>
      </w:r>
      <w:r w:rsidR="00596F2F" w:rsidRPr="000B33BB">
        <w:rPr>
          <w:rFonts w:ascii="Arial" w:hAnsi="Arial" w:cs="Arial"/>
          <w:sz w:val="24"/>
          <w:szCs w:val="24"/>
        </w:rPr>
        <w:t>b</w:t>
      </w:r>
      <w:r w:rsidR="002323B5" w:rsidRPr="000B33BB">
        <w:rPr>
          <w:rFonts w:ascii="Arial" w:hAnsi="Arial" w:cs="Arial"/>
          <w:sz w:val="24"/>
          <w:szCs w:val="24"/>
        </w:rPr>
        <w:t xml:space="preserve">. </w:t>
      </w:r>
    </w:p>
    <w:p w14:paraId="1D1E44EA" w14:textId="55936D94" w:rsidR="00024406" w:rsidRPr="000B33BB" w:rsidRDefault="002323B5">
      <w:pPr>
        <w:pStyle w:val="Akapitzlist"/>
        <w:spacing w:before="60" w:after="60" w:line="360" w:lineRule="auto"/>
      </w:pPr>
      <w:r w:rsidRPr="000B33BB">
        <w:rPr>
          <w:rFonts w:ascii="Arial" w:eastAsia="Times New Roman" w:hAnsi="Arial" w:cs="Arial"/>
          <w:sz w:val="24"/>
          <w:szCs w:val="24"/>
          <w:lang w:eastAsia="pl-PL"/>
        </w:rPr>
        <w:t>Zgłoszenia do udziału w projekcie Kandydat/</w:t>
      </w:r>
      <w:r w:rsidR="00596F2F" w:rsidRPr="000B33B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B33BB">
        <w:rPr>
          <w:rFonts w:ascii="Arial" w:eastAsia="Times New Roman" w:hAnsi="Arial" w:cs="Arial"/>
          <w:sz w:val="24"/>
          <w:szCs w:val="24"/>
          <w:lang w:eastAsia="pl-PL"/>
        </w:rPr>
        <w:t>andydatka na opiekuna</w:t>
      </w:r>
      <w:r w:rsidR="004271C8" w:rsidRPr="000B33BB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="004271C8" w:rsidRPr="000B33BB">
        <w:rPr>
          <w:rFonts w:ascii="Arial" w:eastAsia="Times New Roman" w:hAnsi="Arial" w:cs="Arial"/>
          <w:sz w:val="24"/>
          <w:szCs w:val="24"/>
          <w:lang w:eastAsia="pl-PL"/>
        </w:rPr>
        <w:t>kę</w:t>
      </w:r>
      <w:proofErr w:type="spellEnd"/>
      <w:r w:rsidRPr="000B33BB">
        <w:rPr>
          <w:rFonts w:ascii="Arial" w:eastAsia="Times New Roman" w:hAnsi="Arial" w:cs="Arial"/>
          <w:sz w:val="24"/>
          <w:szCs w:val="24"/>
          <w:lang w:eastAsia="pl-PL"/>
        </w:rPr>
        <w:t xml:space="preserve"> usamodzielnienia może dokonać:</w:t>
      </w:r>
    </w:p>
    <w:p w14:paraId="2D467F74" w14:textId="23A08677" w:rsidR="00024406" w:rsidRPr="000B33BB" w:rsidRDefault="002323B5" w:rsidP="004271C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>osobiście w siedzibie Partnera przy al. Wojska Polskiego 90 (pok. 10)</w:t>
      </w:r>
      <w:r w:rsidR="00D00DAA">
        <w:rPr>
          <w:rFonts w:ascii="Arial" w:hAnsi="Arial" w:cs="Arial"/>
          <w:sz w:val="24"/>
          <w:szCs w:val="24"/>
        </w:rPr>
        <w:t xml:space="preserve"> w </w:t>
      </w:r>
      <w:r w:rsidRPr="000B33BB">
        <w:rPr>
          <w:rFonts w:ascii="Arial" w:hAnsi="Arial" w:cs="Arial"/>
          <w:sz w:val="24"/>
          <w:szCs w:val="24"/>
        </w:rPr>
        <w:t>Szczecin</w:t>
      </w:r>
      <w:r w:rsidR="00D00DAA">
        <w:rPr>
          <w:rFonts w:ascii="Arial" w:hAnsi="Arial" w:cs="Arial"/>
          <w:sz w:val="24"/>
          <w:szCs w:val="24"/>
        </w:rPr>
        <w:t>ie</w:t>
      </w:r>
      <w:r w:rsidRPr="000B33BB">
        <w:rPr>
          <w:rFonts w:ascii="Arial" w:hAnsi="Arial" w:cs="Arial"/>
          <w:sz w:val="24"/>
          <w:szCs w:val="24"/>
        </w:rPr>
        <w:t xml:space="preserve">, </w:t>
      </w:r>
    </w:p>
    <w:p w14:paraId="049452B2" w14:textId="77777777" w:rsidR="00024406" w:rsidRPr="000B33BB" w:rsidRDefault="002323B5" w:rsidP="004271C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 xml:space="preserve">pisemnie pocztą tradycyjną na adres Towarzystwo Wspierania Inicjatyw </w:t>
      </w:r>
      <w:proofErr w:type="spellStart"/>
      <w:r w:rsidRPr="000B33BB">
        <w:rPr>
          <w:rFonts w:ascii="Arial" w:hAnsi="Arial" w:cs="Arial"/>
          <w:sz w:val="24"/>
          <w:szCs w:val="24"/>
        </w:rPr>
        <w:t>Społeczno</w:t>
      </w:r>
      <w:proofErr w:type="spellEnd"/>
      <w:r w:rsidRPr="000B33BB">
        <w:rPr>
          <w:rFonts w:ascii="Arial" w:hAnsi="Arial" w:cs="Arial"/>
          <w:sz w:val="24"/>
          <w:szCs w:val="24"/>
        </w:rPr>
        <w:t xml:space="preserve"> - Kulturalnych TWIKS, al. Wojska Polskiego 90 (pokój 10), 70-482 Szczecin,</w:t>
      </w:r>
    </w:p>
    <w:p w14:paraId="49352A11" w14:textId="77777777" w:rsidR="00024406" w:rsidRPr="000B33BB" w:rsidRDefault="002323B5" w:rsidP="004271C8">
      <w:pPr>
        <w:pStyle w:val="Akapitzlist"/>
        <w:numPr>
          <w:ilvl w:val="0"/>
          <w:numId w:val="23"/>
        </w:numPr>
        <w:tabs>
          <w:tab w:val="left" w:pos="993"/>
        </w:tabs>
        <w:spacing w:before="60" w:after="60" w:line="360" w:lineRule="auto"/>
        <w:ind w:left="993" w:hanging="284"/>
        <w:jc w:val="both"/>
      </w:pPr>
      <w:r w:rsidRPr="000B33BB">
        <w:rPr>
          <w:rFonts w:ascii="Arial" w:hAnsi="Arial" w:cs="Arial"/>
          <w:sz w:val="24"/>
          <w:szCs w:val="24"/>
        </w:rPr>
        <w:t>za pomocą poczty elektronicznej – skan na adres biuro@twiks.pl.</w:t>
      </w:r>
    </w:p>
    <w:p w14:paraId="179B98E2" w14:textId="7FCB0225" w:rsidR="00024406" w:rsidRPr="00F93EA6" w:rsidRDefault="002323B5" w:rsidP="004271C8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</w:pPr>
      <w:r w:rsidRPr="00F93EA6">
        <w:rPr>
          <w:rFonts w:ascii="Arial" w:hAnsi="Arial" w:cs="Arial"/>
          <w:sz w:val="24"/>
          <w:szCs w:val="24"/>
        </w:rPr>
        <w:t xml:space="preserve">Otrzymane zgłoszenia </w:t>
      </w:r>
      <w:r w:rsidR="000B33BB" w:rsidRPr="00F93EA6">
        <w:rPr>
          <w:rFonts w:ascii="Arial" w:hAnsi="Arial" w:cs="Arial"/>
          <w:sz w:val="24"/>
          <w:szCs w:val="24"/>
        </w:rPr>
        <w:t xml:space="preserve">Kandydatów/tek na Opiekunów/ki usamodzielnienia </w:t>
      </w:r>
      <w:r w:rsidRPr="00F93EA6">
        <w:rPr>
          <w:rFonts w:ascii="Arial" w:hAnsi="Arial" w:cs="Arial"/>
          <w:sz w:val="24"/>
          <w:szCs w:val="24"/>
        </w:rPr>
        <w:t>podlegają weryfikacji przez Partnera projektu – TWIKS pod względem spełnienia kryteriów formalnych:</w:t>
      </w:r>
    </w:p>
    <w:p w14:paraId="5140530E" w14:textId="60533774" w:rsidR="006955F2" w:rsidRPr="00F93EA6" w:rsidRDefault="002323B5" w:rsidP="006955F2">
      <w:pPr>
        <w:pStyle w:val="Akapitzlist"/>
        <w:numPr>
          <w:ilvl w:val="0"/>
          <w:numId w:val="24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F93EA6">
        <w:rPr>
          <w:rFonts w:ascii="Arial" w:hAnsi="Arial" w:cs="Arial"/>
          <w:sz w:val="24"/>
          <w:szCs w:val="24"/>
        </w:rPr>
        <w:lastRenderedPageBreak/>
        <w:t>wiek powyżej 18 lat</w:t>
      </w:r>
      <w:r w:rsidR="006955F2" w:rsidRPr="00F93EA6">
        <w:rPr>
          <w:rFonts w:ascii="Arial" w:hAnsi="Arial" w:cs="Arial"/>
          <w:sz w:val="24"/>
          <w:szCs w:val="24"/>
        </w:rPr>
        <w:t xml:space="preserve"> - na podstawie danych z Formularza zgłoszeniowego,</w:t>
      </w:r>
    </w:p>
    <w:p w14:paraId="3582DE1A" w14:textId="73834E21" w:rsidR="00024406" w:rsidRPr="00F93EA6" w:rsidRDefault="002323B5" w:rsidP="006955F2">
      <w:pPr>
        <w:pStyle w:val="Akapitzlist"/>
        <w:numPr>
          <w:ilvl w:val="0"/>
          <w:numId w:val="24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F93EA6">
        <w:rPr>
          <w:rFonts w:ascii="Arial" w:hAnsi="Arial" w:cs="Arial"/>
          <w:sz w:val="24"/>
          <w:szCs w:val="24"/>
        </w:rPr>
        <w:t>zamieszkiwanie na terenie województwa zachodniopomorskiego</w:t>
      </w:r>
      <w:r w:rsidR="006955F2" w:rsidRPr="00F93EA6">
        <w:rPr>
          <w:rFonts w:ascii="Arial" w:hAnsi="Arial" w:cs="Arial"/>
          <w:sz w:val="24"/>
          <w:szCs w:val="24"/>
        </w:rPr>
        <w:t xml:space="preserve"> - na podstawie danych z Formularza zgłoszeniowego,</w:t>
      </w:r>
    </w:p>
    <w:p w14:paraId="788F5AB7" w14:textId="1E05EA2E" w:rsidR="00024406" w:rsidRPr="00F93EA6" w:rsidRDefault="002323B5">
      <w:pPr>
        <w:pStyle w:val="Akapitzlist"/>
        <w:numPr>
          <w:ilvl w:val="0"/>
          <w:numId w:val="24"/>
        </w:numPr>
        <w:tabs>
          <w:tab w:val="left" w:pos="0"/>
        </w:tabs>
        <w:spacing w:before="60" w:after="60" w:line="360" w:lineRule="auto"/>
        <w:rPr>
          <w:rFonts w:ascii="Arial" w:hAnsi="Arial" w:cs="Arial"/>
          <w:sz w:val="24"/>
          <w:szCs w:val="24"/>
        </w:rPr>
      </w:pPr>
      <w:r w:rsidRPr="00F93EA6">
        <w:rPr>
          <w:rFonts w:ascii="Arial" w:hAnsi="Arial" w:cs="Arial"/>
          <w:sz w:val="24"/>
          <w:szCs w:val="24"/>
        </w:rPr>
        <w:t>niekaralność</w:t>
      </w:r>
      <w:r w:rsidR="006955F2" w:rsidRPr="00F93EA6">
        <w:rPr>
          <w:rFonts w:ascii="Arial" w:hAnsi="Arial" w:cs="Arial"/>
          <w:sz w:val="24"/>
          <w:szCs w:val="24"/>
        </w:rPr>
        <w:t xml:space="preserve"> - na podstawie oświadczenia zawartego w Formularzu zgłoszeniowym,</w:t>
      </w:r>
    </w:p>
    <w:p w14:paraId="2E98256D" w14:textId="3F857C74" w:rsidR="00024406" w:rsidRPr="00F93EA6" w:rsidRDefault="002323B5">
      <w:pPr>
        <w:pStyle w:val="Akapitzlist"/>
        <w:numPr>
          <w:ilvl w:val="0"/>
          <w:numId w:val="24"/>
        </w:numPr>
        <w:tabs>
          <w:tab w:val="left" w:pos="0"/>
        </w:tabs>
        <w:spacing w:before="60" w:after="60" w:line="360" w:lineRule="auto"/>
      </w:pPr>
      <w:r w:rsidRPr="00F93EA6">
        <w:rPr>
          <w:rFonts w:ascii="Arial" w:hAnsi="Arial" w:cs="Arial"/>
          <w:sz w:val="24"/>
          <w:szCs w:val="24"/>
        </w:rPr>
        <w:t>niefigurowanie w rejestrze sprawców przestępstw na tle seksualnym</w:t>
      </w:r>
      <w:r w:rsidR="006955F2" w:rsidRPr="00F93EA6">
        <w:rPr>
          <w:rFonts w:ascii="Arial" w:hAnsi="Arial" w:cs="Arial"/>
          <w:sz w:val="24"/>
          <w:szCs w:val="24"/>
        </w:rPr>
        <w:t xml:space="preserve"> - weryfikacja w rejestrze na podstawie zgody wyrażonej w Formularzu zgłoszeniowym</w:t>
      </w:r>
      <w:r w:rsidRPr="00F93EA6">
        <w:rPr>
          <w:rFonts w:ascii="Arial" w:hAnsi="Arial" w:cs="Arial"/>
          <w:sz w:val="24"/>
          <w:szCs w:val="24"/>
        </w:rPr>
        <w:t xml:space="preserve">. </w:t>
      </w:r>
    </w:p>
    <w:p w14:paraId="5C7F2131" w14:textId="77777777" w:rsidR="00C659D8" w:rsidRPr="00F93EA6" w:rsidRDefault="002323B5" w:rsidP="000F0392">
      <w:pPr>
        <w:pStyle w:val="Standard"/>
        <w:numPr>
          <w:ilvl w:val="0"/>
          <w:numId w:val="28"/>
        </w:numPr>
        <w:spacing w:before="60" w:after="60" w:line="360" w:lineRule="auto"/>
        <w:ind w:left="709" w:hanging="284"/>
      </w:pPr>
      <w:r w:rsidRPr="00F93EA6">
        <w:rPr>
          <w:rFonts w:ascii="Arial" w:eastAsia="Times New Roman" w:hAnsi="Arial"/>
          <w:lang w:eastAsia="pl-PL"/>
        </w:rPr>
        <w:t>Wszys</w:t>
      </w:r>
      <w:r w:rsidR="000B33BB" w:rsidRPr="00F93EA6">
        <w:rPr>
          <w:rFonts w:ascii="Arial" w:eastAsia="Times New Roman" w:hAnsi="Arial"/>
          <w:lang w:eastAsia="pl-PL"/>
        </w:rPr>
        <w:t xml:space="preserve">cy Kandydaci/ki na Opiekunów/ki usamodzielnienia, którzy </w:t>
      </w:r>
      <w:r w:rsidRPr="00F93EA6">
        <w:rPr>
          <w:rFonts w:ascii="Arial" w:eastAsia="Times New Roman" w:hAnsi="Arial"/>
          <w:lang w:eastAsia="pl-PL"/>
        </w:rPr>
        <w:t>spełni</w:t>
      </w:r>
      <w:r w:rsidR="000B33BB" w:rsidRPr="00F93EA6">
        <w:rPr>
          <w:rFonts w:ascii="Arial" w:eastAsia="Times New Roman" w:hAnsi="Arial"/>
          <w:lang w:eastAsia="pl-PL"/>
        </w:rPr>
        <w:t xml:space="preserve">ą </w:t>
      </w:r>
      <w:r w:rsidRPr="00F93EA6">
        <w:rPr>
          <w:rFonts w:ascii="Arial" w:eastAsia="Times New Roman" w:hAnsi="Arial"/>
          <w:lang w:eastAsia="pl-PL"/>
        </w:rPr>
        <w:t>kryteria formalne zostaną</w:t>
      </w:r>
      <w:r w:rsidR="000B33BB" w:rsidRPr="00F93EA6">
        <w:rPr>
          <w:rFonts w:ascii="Arial" w:eastAsia="Times New Roman" w:hAnsi="Arial"/>
          <w:lang w:eastAsia="pl-PL"/>
        </w:rPr>
        <w:t xml:space="preserve"> zaproszeni</w:t>
      </w:r>
      <w:r w:rsidR="00C659D8" w:rsidRPr="00F93EA6">
        <w:rPr>
          <w:rFonts w:ascii="Arial" w:eastAsia="Times New Roman" w:hAnsi="Arial"/>
          <w:lang w:eastAsia="pl-PL"/>
        </w:rPr>
        <w:t xml:space="preserve"> na rozmowę kwalifikacyjną prowadzoną przez Specjalistę ds. pozyskania i przygotowania opiekunów, podczas której ocenione zostaną: </w:t>
      </w:r>
      <w:r w:rsidRPr="00F93EA6">
        <w:rPr>
          <w:rFonts w:ascii="Arial" w:eastAsia="Times New Roman" w:hAnsi="Arial"/>
          <w:lang w:eastAsia="pl-PL"/>
        </w:rPr>
        <w:t xml:space="preserve">otwartość, komunikatywność, motywacja, </w:t>
      </w:r>
      <w:r w:rsidR="00441161" w:rsidRPr="00F93EA6">
        <w:rPr>
          <w:rFonts w:ascii="Arial" w:eastAsia="Times New Roman" w:hAnsi="Arial"/>
          <w:lang w:eastAsia="pl-PL"/>
        </w:rPr>
        <w:t>doświadczenie życiowe/zawodowe</w:t>
      </w:r>
      <w:r w:rsidRPr="00F93EA6">
        <w:rPr>
          <w:rFonts w:ascii="Arial" w:eastAsia="Times New Roman" w:hAnsi="Arial"/>
          <w:lang w:eastAsia="pl-PL"/>
        </w:rPr>
        <w:t>.</w:t>
      </w:r>
    </w:p>
    <w:p w14:paraId="377E7954" w14:textId="081A277D" w:rsidR="00C659D8" w:rsidRPr="00F93EA6" w:rsidRDefault="00C659D8" w:rsidP="00C659D8">
      <w:pPr>
        <w:pStyle w:val="Standard"/>
        <w:numPr>
          <w:ilvl w:val="0"/>
          <w:numId w:val="28"/>
        </w:numPr>
        <w:spacing w:before="60" w:after="60" w:line="360" w:lineRule="auto"/>
        <w:ind w:left="709" w:hanging="283"/>
      </w:pPr>
      <w:r w:rsidRPr="00F93EA6">
        <w:rPr>
          <w:rFonts w:ascii="Arial" w:eastAsia="Times New Roman" w:hAnsi="Arial"/>
          <w:lang w:eastAsia="pl-PL"/>
        </w:rPr>
        <w:t>Na podstawie przeprowadzonej rozmowy kwalifikacyjnej Specjalista ds. pozyskania i przygotowania opiekunów</w:t>
      </w:r>
      <w:r w:rsidRPr="00F93EA6">
        <w:rPr>
          <w:rFonts w:ascii="Arial" w:hAnsi="Arial"/>
        </w:rPr>
        <w:t xml:space="preserve"> rekomenduje lub nie rekomenduje do zakwalifikowania Kandydata/ki do roli opiekuna/ki usamodzielnienia.</w:t>
      </w:r>
    </w:p>
    <w:p w14:paraId="02E099CC" w14:textId="6EE8AE06" w:rsidR="006955F2" w:rsidRPr="00F93EA6" w:rsidRDefault="002323B5" w:rsidP="006955F2">
      <w:pPr>
        <w:pStyle w:val="Standard"/>
        <w:numPr>
          <w:ilvl w:val="0"/>
          <w:numId w:val="28"/>
        </w:numPr>
        <w:spacing w:before="60" w:after="60" w:line="360" w:lineRule="auto"/>
        <w:ind w:left="709" w:hanging="283"/>
      </w:pPr>
      <w:r w:rsidRPr="00F93EA6">
        <w:rPr>
          <w:rFonts w:ascii="Arial" w:hAnsi="Arial"/>
        </w:rPr>
        <w:t>Osoby, które pozytywnie przejdą ocenę formalną i rozmowę kwalifikacyjną kontaktowane będą przez Specjalistę ds. pozyskania i przygotowania opiekunów z zakwalifikowanymi do projektu osobami usamodzielnianymi</w:t>
      </w:r>
      <w:r w:rsidR="00F93EA6">
        <w:rPr>
          <w:rFonts w:ascii="Arial" w:hAnsi="Arial"/>
        </w:rPr>
        <w:t>.</w:t>
      </w:r>
      <w:r w:rsidRPr="00F93EA6">
        <w:rPr>
          <w:rFonts w:ascii="Arial" w:hAnsi="Arial"/>
        </w:rPr>
        <w:t xml:space="preserve"> </w:t>
      </w:r>
    </w:p>
    <w:p w14:paraId="5FCCB80F" w14:textId="25E79E63" w:rsidR="00E73AA4" w:rsidRDefault="00E73AA4" w:rsidP="006955F2">
      <w:pPr>
        <w:pStyle w:val="Standard"/>
        <w:numPr>
          <w:ilvl w:val="0"/>
          <w:numId w:val="28"/>
        </w:numPr>
        <w:spacing w:before="60" w:after="60" w:line="360" w:lineRule="auto"/>
        <w:ind w:left="709" w:hanging="283"/>
        <w:rPr>
          <w:rFonts w:ascii="Arial" w:hAnsi="Arial"/>
        </w:rPr>
      </w:pPr>
      <w:r>
        <w:rPr>
          <w:rFonts w:ascii="Arial" w:hAnsi="Arial"/>
        </w:rPr>
        <w:t>Osoba, która zostanie zaakceptowana jako opiekun/ka usamodzielnienia przez małoletniego wychowanka pieczy zastępczej zobowiązana będzie do przedstawienia zaświadczenia o niekaralności z Krajowego rejestru Karnego, pod rygorem niezakwalifikowania do projektu. Koszt uzyskania zaświadczenia z KRK zostanie zwrócony opiekunowi/opiekunce przez Miejski Ośrodek Pomocy Rodzinie w Szczecinie.</w:t>
      </w:r>
    </w:p>
    <w:p w14:paraId="44390825" w14:textId="2D458A05" w:rsidR="00024406" w:rsidRPr="00F93EA6" w:rsidRDefault="002323B5" w:rsidP="006955F2">
      <w:pPr>
        <w:pStyle w:val="Standard"/>
        <w:numPr>
          <w:ilvl w:val="0"/>
          <w:numId w:val="28"/>
        </w:numPr>
        <w:spacing w:before="60" w:after="60" w:line="360" w:lineRule="auto"/>
        <w:ind w:left="709" w:hanging="283"/>
        <w:rPr>
          <w:rFonts w:ascii="Arial" w:hAnsi="Arial"/>
        </w:rPr>
      </w:pPr>
      <w:r w:rsidRPr="00F93EA6">
        <w:rPr>
          <w:rFonts w:ascii="Arial" w:hAnsi="Arial"/>
        </w:rPr>
        <w:t xml:space="preserve">Liczba </w:t>
      </w:r>
      <w:r w:rsidR="006955F2" w:rsidRPr="00F93EA6">
        <w:rPr>
          <w:rFonts w:ascii="Arial" w:hAnsi="Arial"/>
        </w:rPr>
        <w:t>kandydatów/kandydatek na opiekunów usamodzielnienia</w:t>
      </w:r>
      <w:r w:rsidRPr="00F93EA6">
        <w:rPr>
          <w:rFonts w:ascii="Arial" w:hAnsi="Arial"/>
        </w:rPr>
        <w:t xml:space="preserve"> zakwalifikowanych do projektu będzie zależna od zapotrzebowania usamodzielnianych na opiekunów.</w:t>
      </w:r>
    </w:p>
    <w:p w14:paraId="4D292F36" w14:textId="77777777" w:rsidR="00024406" w:rsidRDefault="002323B5" w:rsidP="00772AE4">
      <w:pPr>
        <w:pStyle w:val="Default"/>
        <w:numPr>
          <w:ilvl w:val="0"/>
          <w:numId w:val="11"/>
        </w:numPr>
        <w:tabs>
          <w:tab w:val="left" w:pos="567"/>
        </w:tabs>
        <w:spacing w:before="60" w:after="60" w:line="360" w:lineRule="auto"/>
        <w:ind w:left="426" w:hanging="426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Osoba uzyskuje status uczestnika projektu z dniem podpisania Formularza danych uczestnika projektu i Klauzuli informacyjnej i rozpoczęciem udziału w pierwszej formie wsparcia. </w:t>
      </w:r>
    </w:p>
    <w:p w14:paraId="400500B6" w14:textId="77777777" w:rsidR="00024406" w:rsidRDefault="002323B5" w:rsidP="00772AE4">
      <w:pPr>
        <w:pStyle w:val="Default"/>
        <w:numPr>
          <w:ilvl w:val="0"/>
          <w:numId w:val="11"/>
        </w:numPr>
        <w:tabs>
          <w:tab w:val="left" w:pos="567"/>
        </w:tabs>
        <w:spacing w:before="60" w:after="60" w:line="360" w:lineRule="auto"/>
        <w:ind w:left="426" w:hanging="426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 datę rozpoczęcia udziału w projekcie uznaje się dzień, w którym uczestnik/uczestniczka projektu został objęty pierwszą formą wsparcia.</w:t>
      </w:r>
    </w:p>
    <w:p w14:paraId="1AF914A5" w14:textId="77777777" w:rsidR="00024406" w:rsidRDefault="002323B5" w:rsidP="00E73AA4">
      <w:pPr>
        <w:pStyle w:val="Standard"/>
        <w:spacing w:before="12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§ 6</w:t>
      </w:r>
    </w:p>
    <w:p w14:paraId="6099BF34" w14:textId="77777777" w:rsidR="00024406" w:rsidRDefault="002323B5" w:rsidP="00E73AA4">
      <w:pPr>
        <w:pStyle w:val="Standard"/>
        <w:spacing w:after="6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Obowiązki i prawa uczestnika/ uczestniczki projektu</w:t>
      </w:r>
    </w:p>
    <w:p w14:paraId="05490FC0" w14:textId="77777777" w:rsidR="00024406" w:rsidRDefault="002323B5">
      <w:pPr>
        <w:numPr>
          <w:ilvl w:val="0"/>
          <w:numId w:val="17"/>
        </w:numPr>
        <w:spacing w:before="60" w:after="60" w:line="360" w:lineRule="auto"/>
        <w:ind w:left="363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 Projektu jest zobowiązany do:</w:t>
      </w:r>
    </w:p>
    <w:p w14:paraId="5EEDF4C4" w14:textId="77777777" w:rsidR="00024406" w:rsidRDefault="002323B5">
      <w:pPr>
        <w:pStyle w:val="Akapitzlist"/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Udostępnienia danych osobowych niezbędnych do wypełnienia obowiązków sprawozdawczych </w:t>
      </w:r>
      <w:r w:rsidRPr="00D00DAA">
        <w:rPr>
          <w:rFonts w:ascii="Arial" w:hAnsi="Arial" w:cs="Arial"/>
          <w:sz w:val="24"/>
          <w:szCs w:val="24"/>
        </w:rPr>
        <w:t>(SL2021).</w:t>
      </w:r>
      <w:r>
        <w:rPr>
          <w:rFonts w:ascii="Arial" w:hAnsi="Arial" w:cs="Arial"/>
          <w:sz w:val="24"/>
          <w:szCs w:val="24"/>
        </w:rPr>
        <w:t xml:space="preserve"> Odmowa podania danych osobowych będzie skutkować odrzuceniem kandydatury do udziału w projekcie;</w:t>
      </w:r>
    </w:p>
    <w:p w14:paraId="69D3EFFF" w14:textId="77777777" w:rsidR="00024406" w:rsidRDefault="002323B5">
      <w:pPr>
        <w:pStyle w:val="Akapitzlist"/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aktywnego i regularnego uczestnictwa we wszystkich formach wsparcia w ramach projektu, do których został zakwalifikowany;</w:t>
      </w:r>
    </w:p>
    <w:p w14:paraId="02AAFFF4" w14:textId="77777777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potwierdzania własnoręcznym podpisem swojej obecności na zajęciach w ramach wszystkich form wsparcia realizowanych w ramach projektu;</w:t>
      </w:r>
    </w:p>
    <w:p w14:paraId="7529DFD8" w14:textId="77777777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potwierdzania odbioru materiałów szkoleniowych odbioru zaświadczeń/ certyfikatów o ukończeniu szkoleń, skorzystania z poczęstunku (obiadu i/lub przerw kawowych), korzystania z przewozu i zakwaterowania (jeśli przewidziano) itp.;</w:t>
      </w:r>
    </w:p>
    <w:p w14:paraId="627D681E" w14:textId="77777777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bieżącego informowania Lidera/Partnera projektu o wszelkich zdarzeniach mogących zakłócić lub uniemożliwić dalszy udział w projekcie;</w:t>
      </w:r>
    </w:p>
    <w:p w14:paraId="0010210B" w14:textId="77777777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informowania o planowanych nieobecnościach;</w:t>
      </w:r>
    </w:p>
    <w:p w14:paraId="05D043D2" w14:textId="77777777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usprawiedliwiania opuszczonych zajęć poprzez stosowne zaświadczenie/pisemne wyjaśnienie, potwierdzające wystąpienie okoliczności uniemożliwiających udział w zajęciach;</w:t>
      </w:r>
    </w:p>
    <w:p w14:paraId="21C671D6" w14:textId="77777777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niezwłocznego informowania Lidera/Partnera o każdej zmianie swojego statusu uprawniającego Uczestnika do udziału w projekcie, a w przypadku zmiany sytuacji do przedłożenia stosownego dokumentu potwierdzającego zmianę statusu;</w:t>
      </w:r>
    </w:p>
    <w:p w14:paraId="5509D5C2" w14:textId="03E911A3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rzetelnego wypełniania ankiet i testów związanych z realizacją poszczególnych form wsparcia oraz monitor</w:t>
      </w:r>
      <w:r w:rsidR="005F4C68">
        <w:rPr>
          <w:rFonts w:ascii="Arial" w:hAnsi="Arial" w:cs="Arial"/>
          <w:sz w:val="24"/>
          <w:szCs w:val="24"/>
        </w:rPr>
        <w:t>owaniem</w:t>
      </w:r>
      <w:r>
        <w:rPr>
          <w:rFonts w:ascii="Arial" w:hAnsi="Arial" w:cs="Arial"/>
          <w:sz w:val="24"/>
          <w:szCs w:val="24"/>
        </w:rPr>
        <w:t xml:space="preserve"> </w:t>
      </w:r>
      <w:r w:rsidR="005F4C68">
        <w:rPr>
          <w:rFonts w:ascii="Arial" w:hAnsi="Arial" w:cs="Arial"/>
          <w:sz w:val="24"/>
          <w:szCs w:val="24"/>
        </w:rPr>
        <w:t>ich</w:t>
      </w:r>
      <w:r>
        <w:rPr>
          <w:rFonts w:ascii="Arial" w:hAnsi="Arial" w:cs="Arial"/>
          <w:sz w:val="24"/>
          <w:szCs w:val="24"/>
        </w:rPr>
        <w:t xml:space="preserve"> późniejszych rezultatów, tj. </w:t>
      </w:r>
      <w:r w:rsidR="005F4C68" w:rsidRPr="00D00DAA">
        <w:rPr>
          <w:rFonts w:ascii="Arial" w:hAnsi="Arial" w:cs="Arial"/>
          <w:sz w:val="24"/>
          <w:szCs w:val="24"/>
        </w:rPr>
        <w:t xml:space="preserve">przedstawienie informacji dotyczących </w:t>
      </w:r>
      <w:r w:rsidR="005F4C68" w:rsidRPr="005F4C68">
        <w:rPr>
          <w:rFonts w:ascii="Arial" w:hAnsi="Arial" w:cs="Arial"/>
          <w:sz w:val="24"/>
          <w:szCs w:val="24"/>
        </w:rPr>
        <w:t>statusu na rynku pracy oraz na temat udziału w kształceniu lub szkoleniu oraz uzyskania kwalifikacji lub nabycia kompetencji</w:t>
      </w:r>
      <w:r w:rsidR="005F4C68">
        <w:rPr>
          <w:rFonts w:ascii="Arial" w:hAnsi="Arial" w:cs="Arial"/>
          <w:sz w:val="24"/>
          <w:szCs w:val="24"/>
        </w:rPr>
        <w:t xml:space="preserve"> </w:t>
      </w:r>
      <w:r w:rsidRPr="00D00DAA">
        <w:rPr>
          <w:rFonts w:ascii="Arial" w:hAnsi="Arial" w:cs="Arial"/>
          <w:sz w:val="24"/>
          <w:szCs w:val="24"/>
        </w:rPr>
        <w:t>(do 4 tygodni od zakończenia uczestnictwa</w:t>
      </w:r>
      <w:r w:rsidR="005F4C68">
        <w:rPr>
          <w:rFonts w:ascii="Arial" w:hAnsi="Arial" w:cs="Arial"/>
          <w:sz w:val="24"/>
          <w:szCs w:val="24"/>
        </w:rPr>
        <w:t xml:space="preserve"> w projekcie</w:t>
      </w:r>
      <w:r w:rsidRPr="00D00DAA">
        <w:rPr>
          <w:rFonts w:ascii="Arial" w:hAnsi="Arial" w:cs="Arial"/>
          <w:sz w:val="24"/>
          <w:szCs w:val="24"/>
        </w:rPr>
        <w:t>);</w:t>
      </w:r>
    </w:p>
    <w:p w14:paraId="755A51EC" w14:textId="77777777" w:rsidR="00024406" w:rsidRDefault="002323B5">
      <w:pPr>
        <w:numPr>
          <w:ilvl w:val="0"/>
          <w:numId w:val="18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przestrzegania zasad określonych w niniejszym Regulaminie.</w:t>
      </w:r>
    </w:p>
    <w:p w14:paraId="732709DF" w14:textId="77777777" w:rsidR="00E73AA4" w:rsidRDefault="00E73AA4" w:rsidP="00E73AA4">
      <w:pPr>
        <w:spacing w:before="60" w:after="60" w:line="360" w:lineRule="auto"/>
        <w:ind w:left="720"/>
        <w:rPr>
          <w:rFonts w:ascii="Arial" w:hAnsi="Arial" w:cs="Arial"/>
          <w:sz w:val="24"/>
          <w:szCs w:val="24"/>
        </w:rPr>
      </w:pPr>
    </w:p>
    <w:p w14:paraId="2505B62F" w14:textId="77777777" w:rsidR="00024406" w:rsidRDefault="002323B5">
      <w:pPr>
        <w:numPr>
          <w:ilvl w:val="0"/>
          <w:numId w:val="17"/>
        </w:numPr>
        <w:spacing w:before="60" w:after="60" w:line="360" w:lineRule="auto"/>
        <w:ind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Uczestnik Projektu ma prawo do:</w:t>
      </w:r>
    </w:p>
    <w:p w14:paraId="672AEEAE" w14:textId="77777777" w:rsidR="00024406" w:rsidRDefault="002323B5">
      <w:pPr>
        <w:pStyle w:val="Default"/>
        <w:numPr>
          <w:ilvl w:val="0"/>
          <w:numId w:val="19"/>
        </w:numPr>
        <w:tabs>
          <w:tab w:val="left" w:pos="851"/>
        </w:tabs>
        <w:spacing w:before="60" w:after="6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auto"/>
        </w:rPr>
        <w:t>wyboru oferty wsparcia projektu zgodnej z potrzebami i kompleksowym rozwojem,</w:t>
      </w:r>
    </w:p>
    <w:p w14:paraId="75137F98" w14:textId="77777777" w:rsidR="00024406" w:rsidRDefault="002323B5">
      <w:pPr>
        <w:numPr>
          <w:ilvl w:val="0"/>
          <w:numId w:val="19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bezpłatnego udziału we wszystkich formach wsparcia realizowanych w ramach projektu, do których został zakwalifikowany,</w:t>
      </w:r>
    </w:p>
    <w:p w14:paraId="0812EA20" w14:textId="77777777" w:rsidR="00024406" w:rsidRDefault="002323B5">
      <w:pPr>
        <w:pStyle w:val="Default"/>
        <w:numPr>
          <w:ilvl w:val="0"/>
          <w:numId w:val="19"/>
        </w:numPr>
        <w:tabs>
          <w:tab w:val="left" w:pos="851"/>
        </w:tabs>
        <w:spacing w:before="60" w:after="6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otrzymania materiałów szkoleniowych i innych pomocy dydaktycznych z zajęć, czy pakietów warsztatowych, jeśli zostały przewidziane dla danej formy wsparcia,</w:t>
      </w:r>
    </w:p>
    <w:p w14:paraId="58AC837F" w14:textId="77777777" w:rsidR="00024406" w:rsidRDefault="002323B5">
      <w:pPr>
        <w:pStyle w:val="Default"/>
        <w:numPr>
          <w:ilvl w:val="0"/>
          <w:numId w:val="19"/>
        </w:numPr>
        <w:tabs>
          <w:tab w:val="left" w:pos="851"/>
        </w:tabs>
        <w:spacing w:before="60" w:after="6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zgłaszania uwag i oceny formy wsparcia, którymi został objęty w realizowanym projekcie,</w:t>
      </w:r>
    </w:p>
    <w:p w14:paraId="6D3D8FFA" w14:textId="77777777" w:rsidR="00024406" w:rsidRDefault="002323B5">
      <w:pPr>
        <w:numPr>
          <w:ilvl w:val="0"/>
          <w:numId w:val="19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korzystania z zaplanowanego w ramach danego wsparcia cateringu oraz innych udogodnień zaplanowanych w ramach realizowanego wsparcia, </w:t>
      </w:r>
      <w:bookmarkStart w:id="2" w:name="_Hlk60903857"/>
      <w:r>
        <w:rPr>
          <w:rFonts w:ascii="Arial" w:hAnsi="Arial" w:cs="Arial"/>
          <w:sz w:val="24"/>
          <w:szCs w:val="24"/>
        </w:rPr>
        <w:t>jeśli zostały przewidziane dla danej formy wsparcia</w:t>
      </w:r>
      <w:bookmarkEnd w:id="2"/>
      <w:r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(przewozu oraz zakwaterowania w przypadku form wyjazdowych),</w:t>
      </w:r>
    </w:p>
    <w:p w14:paraId="6DC958C9" w14:textId="77777777" w:rsidR="00024406" w:rsidRDefault="002323B5">
      <w:pPr>
        <w:pStyle w:val="Akapitzlist"/>
        <w:numPr>
          <w:ilvl w:val="0"/>
          <w:numId w:val="17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Lidera/Partnera należy:</w:t>
      </w:r>
    </w:p>
    <w:p w14:paraId="606017AB" w14:textId="77777777" w:rsidR="00024406" w:rsidRDefault="002323B5" w:rsidP="005F4C68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zorganizowanie z należytą starannością formy wsparcia,</w:t>
      </w:r>
    </w:p>
    <w:p w14:paraId="6178F6AD" w14:textId="77777777" w:rsidR="00024406" w:rsidRDefault="002323B5" w:rsidP="005F4C68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zapewnienie materiałów na spotkania uczestnikom formy wsparcia,</w:t>
      </w:r>
    </w:p>
    <w:p w14:paraId="789C38D7" w14:textId="77777777" w:rsidR="00024406" w:rsidRDefault="002323B5" w:rsidP="005F4C68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zapewnienie cateringu,</w:t>
      </w:r>
      <w:r>
        <w:rPr>
          <w:rFonts w:ascii="Arial" w:hAnsi="Arial" w:cs="Arial"/>
        </w:rPr>
        <w:t xml:space="preserve"> jeśli zostały przewidziane dla danej formy wsparcia,</w:t>
      </w:r>
    </w:p>
    <w:p w14:paraId="1C3D82D3" w14:textId="77777777" w:rsidR="00024406" w:rsidRDefault="002323B5">
      <w:pPr>
        <w:pStyle w:val="Default"/>
        <w:numPr>
          <w:ilvl w:val="0"/>
          <w:numId w:val="22"/>
        </w:numPr>
        <w:tabs>
          <w:tab w:val="left" w:pos="709"/>
        </w:tabs>
        <w:spacing w:before="60" w:after="60" w:line="360" w:lineRule="auto"/>
        <w:ind w:left="426" w:hanging="142"/>
        <w:textAlignment w:val="baseline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prowadzenie wewnętrznych kontroli realizowanej formy wsparcia.</w:t>
      </w:r>
    </w:p>
    <w:p w14:paraId="7ED08FB9" w14:textId="77777777" w:rsidR="00024406" w:rsidRDefault="002323B5" w:rsidP="00E73AA4">
      <w:pPr>
        <w:pStyle w:val="Standard"/>
        <w:spacing w:before="120" w:line="360" w:lineRule="auto"/>
        <w:ind w:left="357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7</w:t>
      </w:r>
    </w:p>
    <w:p w14:paraId="22269974" w14:textId="1902BA0D" w:rsidR="00024406" w:rsidRDefault="000F0392" w:rsidP="00E73AA4">
      <w:pPr>
        <w:pStyle w:val="Standard"/>
        <w:spacing w:after="60" w:line="360" w:lineRule="auto"/>
        <w:jc w:val="center"/>
        <w:rPr>
          <w:rFonts w:ascii="Arial" w:hAnsi="Arial"/>
        </w:rPr>
      </w:pPr>
      <w:r>
        <w:rPr>
          <w:rFonts w:ascii="Arial" w:eastAsia="Times New Roman" w:hAnsi="Arial"/>
          <w:b/>
          <w:bCs/>
          <w:kern w:val="0"/>
          <w:lang w:bidi="ar-SA"/>
        </w:rPr>
        <w:t>Zasady rezygnacji z udziału w projekcie</w:t>
      </w:r>
    </w:p>
    <w:p w14:paraId="3DD9CA89" w14:textId="77777777" w:rsidR="00024406" w:rsidRDefault="002323B5">
      <w:pPr>
        <w:numPr>
          <w:ilvl w:val="0"/>
          <w:numId w:val="20"/>
        </w:numPr>
        <w:spacing w:before="60" w:after="6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Uczestnik/czka projektu w przypadku rezygnacji z udziału w projekcie jest zobowiązany/a niezwłocznie poinformować Lidera/Partnera projektu o tym fakcie oraz przedłożyć pisemną informację o przyczynach rezygnacji.</w:t>
      </w:r>
    </w:p>
    <w:p w14:paraId="673BC9FA" w14:textId="77777777" w:rsidR="00024406" w:rsidRDefault="002323B5">
      <w:pPr>
        <w:pStyle w:val="Default"/>
        <w:numPr>
          <w:ilvl w:val="0"/>
          <w:numId w:val="20"/>
        </w:numPr>
        <w:spacing w:before="60" w:after="6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</w:rPr>
        <w:t xml:space="preserve">Po otrzymaniu rezygnacji do projektu kwalifikowany/a jest kolejny/a uczestnik/a z listy rezerwowej lub przeprowadzana jest rekrutacja uzupełniająca, o ile stan zaawansowania realizacji projektu pozwala na objęcie nowego uczestnika wsparciem w zakresie umożliwiającym realizację celów projektu. </w:t>
      </w:r>
    </w:p>
    <w:p w14:paraId="7BC05E59" w14:textId="77777777" w:rsidR="00024406" w:rsidRPr="00D00DAA" w:rsidRDefault="002323B5">
      <w:pPr>
        <w:pStyle w:val="Default"/>
        <w:numPr>
          <w:ilvl w:val="0"/>
          <w:numId w:val="20"/>
        </w:numPr>
        <w:spacing w:before="60" w:after="6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</w:rPr>
        <w:t xml:space="preserve">Uczestnik/czka nie może zrezygnować z udziału w danej formie wsparcia bez ważnej przyczyny. O rezygnacji z danej formy wsparcia Uczestnik/czka zawiadamia co najmniej 3 dni przed terminem jej rozpoczęcia. Rezygnacja w </w:t>
      </w:r>
      <w:r>
        <w:rPr>
          <w:rFonts w:ascii="Arial" w:hAnsi="Arial" w:cs="Arial"/>
        </w:rPr>
        <w:lastRenderedPageBreak/>
        <w:t xml:space="preserve">formie pisemnej musi być przesłana do Lidera/Partnera za pośrednictwem </w:t>
      </w:r>
      <w:r w:rsidRPr="00D00DAA">
        <w:rPr>
          <w:rFonts w:ascii="Arial" w:hAnsi="Arial" w:cs="Arial"/>
        </w:rPr>
        <w:t xml:space="preserve">poczty elektronicznej lub złożona osobiście w Biurze projektu u Lidera lub Partnera. </w:t>
      </w:r>
    </w:p>
    <w:p w14:paraId="1DF07711" w14:textId="77777777" w:rsidR="00024406" w:rsidRDefault="002323B5">
      <w:pPr>
        <w:numPr>
          <w:ilvl w:val="0"/>
          <w:numId w:val="20"/>
        </w:num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Lider/Partner może odwołać zaplanowaną formę wsparcia w każdym czasie, gdy jest to uzasadnione brakiem wystarczającej liczby uczestników lub trudnościami organizacyjnymi, o czym niezwłocznie powiadomi zrekrutowanych uczestników. </w:t>
      </w:r>
    </w:p>
    <w:p w14:paraId="2D148EE2" w14:textId="77777777" w:rsidR="00024406" w:rsidRDefault="002323B5">
      <w:pPr>
        <w:numPr>
          <w:ilvl w:val="0"/>
          <w:numId w:val="20"/>
        </w:numPr>
        <w:spacing w:before="60" w:after="60"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Lider/Partner projektu zastrzegają sobie prawo do skreślenia Uczestnika/Uczestniczkę projektu z listy uczestników w przypadku naruszenia postanowień niniejszego Regulaminu i/lub zasad współżycia społecznego.</w:t>
      </w:r>
    </w:p>
    <w:p w14:paraId="08BA476D" w14:textId="77777777" w:rsidR="00024406" w:rsidRDefault="002323B5" w:rsidP="00E73AA4">
      <w:pPr>
        <w:pStyle w:val="Standard"/>
        <w:spacing w:before="120" w:line="36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§ 8</w:t>
      </w:r>
    </w:p>
    <w:p w14:paraId="6D52D379" w14:textId="68C96071" w:rsidR="00024406" w:rsidRDefault="000F0392" w:rsidP="00E73AA4">
      <w:pPr>
        <w:spacing w:after="6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2D16358D" w14:textId="77777777" w:rsidR="005F4C68" w:rsidRDefault="002323B5" w:rsidP="005F4C6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sprawach nieuregulowanych niniejszym regulaminem zastosowanie mają odpowiednie reguły i zasady wynikające z programu Fundusze Europejskie dla Pomorza Zachodniego 2021-2027, a także przepisy wynikające z właściwych aktów prawa wspólnotowego i polskiego, w szczególności kodeksu cywilnego, ustawy o ochronie danych osobowych. </w:t>
      </w:r>
    </w:p>
    <w:p w14:paraId="18570161" w14:textId="77777777" w:rsidR="005F4C68" w:rsidRDefault="002323B5" w:rsidP="005F4C6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Beneficjent projektu zastrzega sobie możliwość wprowadzenia zmian w Regulaminie w przypadku zmian przepisów prawa, zmiany zasad, wytycznych, warunków realizacji Projektu lub dokumentów programowych.</w:t>
      </w:r>
    </w:p>
    <w:p w14:paraId="6DE1647A" w14:textId="77777777" w:rsidR="005F4C68" w:rsidRDefault="002323B5" w:rsidP="005F4C6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Sprawy nieuregulowane w niniejszym Regulaminie rozstrzygane są przez Lidera projektu.</w:t>
      </w:r>
    </w:p>
    <w:p w14:paraId="230113C3" w14:textId="77777777" w:rsidR="005F4C68" w:rsidRDefault="002323B5" w:rsidP="005F4C6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O zmianach w Regulaminie Uczestnicy projektu będą informowani na bieżąco.</w:t>
      </w:r>
    </w:p>
    <w:p w14:paraId="11D1B0EF" w14:textId="77777777" w:rsidR="005F4C68" w:rsidRDefault="002323B5" w:rsidP="005F4C6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>Regulamin jest dostępny w Biurze projektu i na stronach internetowych Partnerów.</w:t>
      </w:r>
    </w:p>
    <w:p w14:paraId="1E722CDE" w14:textId="7D85D1E1" w:rsidR="00024406" w:rsidRPr="005F4C68" w:rsidRDefault="002323B5" w:rsidP="005F4C68">
      <w:pPr>
        <w:numPr>
          <w:ilvl w:val="0"/>
          <w:numId w:val="21"/>
        </w:numPr>
        <w:spacing w:before="60" w:after="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F4C68">
        <w:rPr>
          <w:rFonts w:ascii="Arial" w:hAnsi="Arial" w:cs="Arial"/>
          <w:sz w:val="24"/>
          <w:szCs w:val="24"/>
        </w:rPr>
        <w:t xml:space="preserve">Regulamin wchodzi w życie z dniem </w:t>
      </w:r>
      <w:r w:rsidR="00D00DAA" w:rsidRPr="005F4C68">
        <w:rPr>
          <w:rFonts w:ascii="Arial" w:hAnsi="Arial" w:cs="Arial"/>
          <w:bCs/>
          <w:sz w:val="24"/>
          <w:szCs w:val="24"/>
        </w:rPr>
        <w:t>12</w:t>
      </w:r>
      <w:r w:rsidRPr="005F4C68">
        <w:rPr>
          <w:rFonts w:ascii="Arial" w:hAnsi="Arial" w:cs="Arial"/>
          <w:bCs/>
          <w:sz w:val="24"/>
          <w:szCs w:val="24"/>
        </w:rPr>
        <w:t>.08.2024 r.</w:t>
      </w:r>
    </w:p>
    <w:p w14:paraId="56C5FDFD" w14:textId="77777777" w:rsidR="00024406" w:rsidRPr="000F0392" w:rsidRDefault="002323B5" w:rsidP="00E73AA4">
      <w:pPr>
        <w:spacing w:before="480" w:after="60" w:line="360" w:lineRule="auto"/>
        <w:rPr>
          <w:rFonts w:ascii="Arial" w:hAnsi="Arial" w:cs="Arial"/>
          <w:b/>
          <w:bCs/>
          <w:sz w:val="24"/>
          <w:szCs w:val="24"/>
        </w:rPr>
      </w:pPr>
      <w:r w:rsidRPr="000F0392">
        <w:rPr>
          <w:rFonts w:ascii="Arial" w:hAnsi="Arial" w:cs="Arial"/>
          <w:b/>
          <w:bCs/>
          <w:sz w:val="24"/>
          <w:szCs w:val="24"/>
        </w:rPr>
        <w:t>Załączniki:</w:t>
      </w:r>
    </w:p>
    <w:p w14:paraId="04ADC627" w14:textId="768E5B11" w:rsidR="00024406" w:rsidRDefault="002323B5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– Formularz zgłoszeniowy </w:t>
      </w:r>
      <w:bookmarkStart w:id="3" w:name="_Hlk173156112"/>
      <w:r w:rsidR="00D00DAA">
        <w:rPr>
          <w:rFonts w:ascii="Arial" w:hAnsi="Arial" w:cs="Arial"/>
          <w:sz w:val="24"/>
          <w:szCs w:val="24"/>
        </w:rPr>
        <w:t xml:space="preserve">do projektu </w:t>
      </w:r>
      <w:r>
        <w:rPr>
          <w:rFonts w:ascii="Arial" w:hAnsi="Arial" w:cs="Arial"/>
          <w:sz w:val="24"/>
          <w:szCs w:val="24"/>
        </w:rPr>
        <w:t>osoby usamodzielnianej</w:t>
      </w:r>
      <w:r w:rsidR="00D00DAA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opuszczającej pieczę zastępczą</w:t>
      </w:r>
      <w:bookmarkEnd w:id="3"/>
      <w:r>
        <w:rPr>
          <w:rFonts w:ascii="Arial" w:hAnsi="Arial" w:cs="Arial"/>
          <w:sz w:val="24"/>
          <w:szCs w:val="24"/>
        </w:rPr>
        <w:t>;</w:t>
      </w:r>
    </w:p>
    <w:p w14:paraId="19978795" w14:textId="0AF626D1" w:rsidR="00024406" w:rsidRDefault="002323B5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="00D00DA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– Formularz zgłoszeniowy </w:t>
      </w:r>
      <w:r w:rsidR="00D00DAA">
        <w:rPr>
          <w:rFonts w:ascii="Arial" w:hAnsi="Arial" w:cs="Arial"/>
          <w:sz w:val="24"/>
          <w:szCs w:val="24"/>
        </w:rPr>
        <w:t>do projektu O</w:t>
      </w:r>
      <w:r>
        <w:rPr>
          <w:rFonts w:ascii="Arial" w:hAnsi="Arial" w:cs="Arial"/>
          <w:sz w:val="24"/>
          <w:szCs w:val="24"/>
        </w:rPr>
        <w:t>piekuna</w:t>
      </w:r>
      <w:r w:rsidR="00D00DAA">
        <w:rPr>
          <w:rFonts w:ascii="Arial" w:hAnsi="Arial" w:cs="Arial"/>
          <w:sz w:val="24"/>
          <w:szCs w:val="24"/>
        </w:rPr>
        <w:t>/ki</w:t>
      </w:r>
      <w:r>
        <w:rPr>
          <w:rFonts w:ascii="Arial" w:hAnsi="Arial" w:cs="Arial"/>
          <w:sz w:val="24"/>
          <w:szCs w:val="24"/>
        </w:rPr>
        <w:t xml:space="preserve"> </w:t>
      </w:r>
      <w:r w:rsidR="00D00DAA">
        <w:rPr>
          <w:rFonts w:ascii="Arial" w:hAnsi="Arial" w:cs="Arial"/>
          <w:sz w:val="24"/>
          <w:szCs w:val="24"/>
        </w:rPr>
        <w:t>osoby usamodzielnianej - opuszczającej pieczę zastępczą;</w:t>
      </w:r>
      <w:r w:rsidR="00D00DAA" w:rsidRPr="00D00DAA">
        <w:rPr>
          <w:rFonts w:ascii="Arial" w:hAnsi="Arial" w:cs="Arial"/>
          <w:sz w:val="24"/>
          <w:szCs w:val="24"/>
        </w:rPr>
        <w:t xml:space="preserve"> </w:t>
      </w:r>
    </w:p>
    <w:p w14:paraId="6539288F" w14:textId="33671A5F" w:rsidR="00024406" w:rsidRDefault="002323B5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DAA">
        <w:rPr>
          <w:rFonts w:ascii="Arial" w:hAnsi="Arial" w:cs="Arial"/>
          <w:sz w:val="24"/>
          <w:szCs w:val="24"/>
        </w:rPr>
        <w:t>2b</w:t>
      </w:r>
      <w:r>
        <w:rPr>
          <w:rFonts w:ascii="Arial" w:hAnsi="Arial" w:cs="Arial"/>
          <w:sz w:val="24"/>
          <w:szCs w:val="24"/>
        </w:rPr>
        <w:t xml:space="preserve"> - Formularz zgłoszeniowy do projektu </w:t>
      </w:r>
      <w:r w:rsidR="00D00DA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andydata</w:t>
      </w:r>
      <w:r w:rsidR="00D00DAA">
        <w:rPr>
          <w:rFonts w:ascii="Arial" w:hAnsi="Arial" w:cs="Arial"/>
          <w:sz w:val="24"/>
          <w:szCs w:val="24"/>
        </w:rPr>
        <w:t>/ki</w:t>
      </w:r>
      <w:r>
        <w:rPr>
          <w:rFonts w:ascii="Arial" w:hAnsi="Arial" w:cs="Arial"/>
          <w:sz w:val="24"/>
          <w:szCs w:val="24"/>
        </w:rPr>
        <w:t xml:space="preserve"> na opiekuna</w:t>
      </w:r>
      <w:r w:rsidR="00D00DAA">
        <w:rPr>
          <w:rFonts w:ascii="Arial" w:hAnsi="Arial" w:cs="Arial"/>
          <w:sz w:val="24"/>
          <w:szCs w:val="24"/>
        </w:rPr>
        <w:t>/</w:t>
      </w:r>
      <w:proofErr w:type="spellStart"/>
      <w:r w:rsidR="00D00DAA">
        <w:rPr>
          <w:rFonts w:ascii="Arial" w:hAnsi="Arial" w:cs="Arial"/>
          <w:sz w:val="24"/>
          <w:szCs w:val="24"/>
        </w:rPr>
        <w:t>kę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00DAA">
        <w:rPr>
          <w:rFonts w:ascii="Arial" w:hAnsi="Arial" w:cs="Arial"/>
          <w:sz w:val="24"/>
          <w:szCs w:val="24"/>
        </w:rPr>
        <w:t>osoby usamodzielnianej - opuszczającej pieczę zastępczą</w:t>
      </w:r>
      <w:r>
        <w:rPr>
          <w:rFonts w:ascii="Arial" w:hAnsi="Arial" w:cs="Arial"/>
          <w:sz w:val="24"/>
          <w:szCs w:val="24"/>
        </w:rPr>
        <w:t>;</w:t>
      </w:r>
    </w:p>
    <w:p w14:paraId="5CD5D016" w14:textId="56F3920B" w:rsidR="00024406" w:rsidRDefault="002323B5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="00D00DA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- Formularz danych uczestnika projektu;</w:t>
      </w:r>
    </w:p>
    <w:p w14:paraId="119CC98A" w14:textId="1C3029F8" w:rsidR="00024406" w:rsidRDefault="002323B5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D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Klauzula informacyjna - oświadczenie uczestnika/</w:t>
      </w:r>
      <w:proofErr w:type="spellStart"/>
      <w:r>
        <w:rPr>
          <w:rFonts w:ascii="Arial" w:hAnsi="Arial" w:cs="Arial"/>
          <w:sz w:val="24"/>
          <w:szCs w:val="24"/>
        </w:rPr>
        <w:t>czki</w:t>
      </w:r>
      <w:proofErr w:type="spellEnd"/>
      <w:r>
        <w:rPr>
          <w:rFonts w:ascii="Arial" w:hAnsi="Arial" w:cs="Arial"/>
          <w:sz w:val="24"/>
          <w:szCs w:val="24"/>
        </w:rPr>
        <w:t xml:space="preserve"> projektu </w:t>
      </w:r>
    </w:p>
    <w:p w14:paraId="7ACAB6B6" w14:textId="347D6E9B" w:rsidR="00024406" w:rsidRDefault="002323B5" w:rsidP="005F4C68">
      <w:pPr>
        <w:spacing w:before="60" w:after="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D00DA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Oświadczenie o wyrażeniu zgody na przetwarzanie wizerunku.</w:t>
      </w:r>
    </w:p>
    <w:sectPr w:rsidR="00024406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BC5B" w14:textId="77777777" w:rsidR="00BD2D33" w:rsidRDefault="00BD2D33">
      <w:pPr>
        <w:spacing w:after="0" w:line="240" w:lineRule="auto"/>
      </w:pPr>
      <w:r>
        <w:separator/>
      </w:r>
    </w:p>
  </w:endnote>
  <w:endnote w:type="continuationSeparator" w:id="0">
    <w:p w14:paraId="2403F675" w14:textId="77777777" w:rsidR="00BD2D33" w:rsidRDefault="00BD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7970300"/>
      <w:docPartObj>
        <w:docPartGallery w:val="Page Numbers (Bottom of Page)"/>
        <w:docPartUnique/>
      </w:docPartObj>
    </w:sdtPr>
    <w:sdtEndPr/>
    <w:sdtContent>
      <w:p w14:paraId="411B3183" w14:textId="77777777" w:rsidR="00024406" w:rsidRDefault="002323B5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14:paraId="4B473685" w14:textId="77777777" w:rsidR="00024406" w:rsidRDefault="00024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68E6F" w14:textId="77777777" w:rsidR="00BD2D33" w:rsidRDefault="00BD2D33">
      <w:pPr>
        <w:spacing w:after="0" w:line="240" w:lineRule="auto"/>
      </w:pPr>
      <w:r>
        <w:separator/>
      </w:r>
    </w:p>
  </w:footnote>
  <w:footnote w:type="continuationSeparator" w:id="0">
    <w:p w14:paraId="73ECED65" w14:textId="77777777" w:rsidR="00BD2D33" w:rsidRDefault="00BD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AC55F" w14:textId="77777777" w:rsidR="00024406" w:rsidRDefault="002323B5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78D65433" wp14:editId="51691612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6467475" cy="475615"/>
          <wp:effectExtent l="0" t="0" r="0" b="0"/>
          <wp:wrapNone/>
          <wp:docPr id="1" name="Obraz 2061972450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61972450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7277"/>
    <w:multiLevelType w:val="multilevel"/>
    <w:tmpl w:val="F9F6D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308DC"/>
    <w:multiLevelType w:val="multilevel"/>
    <w:tmpl w:val="27F8D1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A887E25"/>
    <w:multiLevelType w:val="multilevel"/>
    <w:tmpl w:val="3FA40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004664A"/>
    <w:multiLevelType w:val="multilevel"/>
    <w:tmpl w:val="EEDE5CD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AB3DE8"/>
    <w:multiLevelType w:val="multilevel"/>
    <w:tmpl w:val="68644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BE358B8"/>
    <w:multiLevelType w:val="multilevel"/>
    <w:tmpl w:val="A280866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2D610C92"/>
    <w:multiLevelType w:val="multilevel"/>
    <w:tmpl w:val="D82A7F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EE42EA7"/>
    <w:multiLevelType w:val="multilevel"/>
    <w:tmpl w:val="E7B6D91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04A3E12"/>
    <w:multiLevelType w:val="multilevel"/>
    <w:tmpl w:val="0DFE22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Calibri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66C1C54"/>
    <w:multiLevelType w:val="multilevel"/>
    <w:tmpl w:val="D174CC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A4243CF"/>
    <w:multiLevelType w:val="multilevel"/>
    <w:tmpl w:val="2D44F0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C221305"/>
    <w:multiLevelType w:val="multilevel"/>
    <w:tmpl w:val="D012E7A6"/>
    <w:lvl w:ilvl="0">
      <w:start w:val="1"/>
      <w:numFmt w:val="bullet"/>
      <w:lvlText w:val="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345885"/>
    <w:multiLevelType w:val="multilevel"/>
    <w:tmpl w:val="81760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18B2545"/>
    <w:multiLevelType w:val="multilevel"/>
    <w:tmpl w:val="8CF29E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7EA2BEA"/>
    <w:multiLevelType w:val="multilevel"/>
    <w:tmpl w:val="C7020C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48676876"/>
    <w:multiLevelType w:val="multilevel"/>
    <w:tmpl w:val="881868B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4B65B6"/>
    <w:multiLevelType w:val="multilevel"/>
    <w:tmpl w:val="A6942222"/>
    <w:lvl w:ilvl="0">
      <w:start w:val="1"/>
      <w:numFmt w:val="bullet"/>
      <w:lvlText w:val="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E5149CE"/>
    <w:multiLevelType w:val="multilevel"/>
    <w:tmpl w:val="6AB2CE3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A00DC5"/>
    <w:multiLevelType w:val="multilevel"/>
    <w:tmpl w:val="A71A34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7C901C6"/>
    <w:multiLevelType w:val="multilevel"/>
    <w:tmpl w:val="918C544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0" w15:restartNumberingAfterBreak="0">
    <w:nsid w:val="5B7559A3"/>
    <w:multiLevelType w:val="multilevel"/>
    <w:tmpl w:val="1FD0CB1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FD66B07"/>
    <w:multiLevelType w:val="multilevel"/>
    <w:tmpl w:val="8B7A55F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60AF556D"/>
    <w:multiLevelType w:val="multilevel"/>
    <w:tmpl w:val="325AFC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644B5E33"/>
    <w:multiLevelType w:val="multilevel"/>
    <w:tmpl w:val="4D1EC8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930E9D"/>
    <w:multiLevelType w:val="hybridMultilevel"/>
    <w:tmpl w:val="C3D0A6C4"/>
    <w:lvl w:ilvl="0" w:tplc="C374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86628"/>
    <w:multiLevelType w:val="multilevel"/>
    <w:tmpl w:val="BBC4C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6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26" w15:restartNumberingAfterBreak="0">
    <w:nsid w:val="72AA2707"/>
    <w:multiLevelType w:val="hybridMultilevel"/>
    <w:tmpl w:val="1F9AAC5C"/>
    <w:lvl w:ilvl="0" w:tplc="66068EB8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EA3FBF"/>
    <w:multiLevelType w:val="multilevel"/>
    <w:tmpl w:val="6DE204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B9B2E87"/>
    <w:multiLevelType w:val="multilevel"/>
    <w:tmpl w:val="662641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9309428">
    <w:abstractNumId w:val="4"/>
  </w:num>
  <w:num w:numId="2" w16cid:durableId="567808318">
    <w:abstractNumId w:val="22"/>
  </w:num>
  <w:num w:numId="3" w16cid:durableId="1581596197">
    <w:abstractNumId w:val="28"/>
  </w:num>
  <w:num w:numId="4" w16cid:durableId="1102841141">
    <w:abstractNumId w:val="19"/>
  </w:num>
  <w:num w:numId="5" w16cid:durableId="1566407989">
    <w:abstractNumId w:val="7"/>
  </w:num>
  <w:num w:numId="6" w16cid:durableId="304546555">
    <w:abstractNumId w:val="25"/>
  </w:num>
  <w:num w:numId="7" w16cid:durableId="319232434">
    <w:abstractNumId w:val="9"/>
  </w:num>
  <w:num w:numId="8" w16cid:durableId="68505138">
    <w:abstractNumId w:val="17"/>
  </w:num>
  <w:num w:numId="9" w16cid:durableId="1391423933">
    <w:abstractNumId w:val="3"/>
  </w:num>
  <w:num w:numId="10" w16cid:durableId="1784375144">
    <w:abstractNumId w:val="21"/>
  </w:num>
  <w:num w:numId="11" w16cid:durableId="1960717370">
    <w:abstractNumId w:val="8"/>
  </w:num>
  <w:num w:numId="12" w16cid:durableId="288435948">
    <w:abstractNumId w:val="20"/>
  </w:num>
  <w:num w:numId="13" w16cid:durableId="1603302258">
    <w:abstractNumId w:val="23"/>
  </w:num>
  <w:num w:numId="14" w16cid:durableId="1484544456">
    <w:abstractNumId w:val="27"/>
  </w:num>
  <w:num w:numId="15" w16cid:durableId="806052780">
    <w:abstractNumId w:val="1"/>
  </w:num>
  <w:num w:numId="16" w16cid:durableId="20596652">
    <w:abstractNumId w:val="18"/>
  </w:num>
  <w:num w:numId="17" w16cid:durableId="1044675309">
    <w:abstractNumId w:val="6"/>
  </w:num>
  <w:num w:numId="18" w16cid:durableId="357197990">
    <w:abstractNumId w:val="10"/>
  </w:num>
  <w:num w:numId="19" w16cid:durableId="1705010795">
    <w:abstractNumId w:val="2"/>
  </w:num>
  <w:num w:numId="20" w16cid:durableId="1400446194">
    <w:abstractNumId w:val="14"/>
  </w:num>
  <w:num w:numId="21" w16cid:durableId="122895873">
    <w:abstractNumId w:val="0"/>
  </w:num>
  <w:num w:numId="22" w16cid:durableId="1746956242">
    <w:abstractNumId w:val="5"/>
  </w:num>
  <w:num w:numId="23" w16cid:durableId="1407075477">
    <w:abstractNumId w:val="11"/>
  </w:num>
  <w:num w:numId="24" w16cid:durableId="448403953">
    <w:abstractNumId w:val="16"/>
  </w:num>
  <w:num w:numId="25" w16cid:durableId="933824840">
    <w:abstractNumId w:val="15"/>
  </w:num>
  <w:num w:numId="26" w16cid:durableId="1914044846">
    <w:abstractNumId w:val="12"/>
  </w:num>
  <w:num w:numId="27" w16cid:durableId="2018116088">
    <w:abstractNumId w:val="13"/>
  </w:num>
  <w:num w:numId="28" w16cid:durableId="1447775336">
    <w:abstractNumId w:val="26"/>
  </w:num>
  <w:num w:numId="29" w16cid:durableId="5967155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06"/>
    <w:rsid w:val="00024406"/>
    <w:rsid w:val="00081DAD"/>
    <w:rsid w:val="00087ADC"/>
    <w:rsid w:val="000B33BB"/>
    <w:rsid w:val="000F0392"/>
    <w:rsid w:val="002323B5"/>
    <w:rsid w:val="003424C6"/>
    <w:rsid w:val="004271C8"/>
    <w:rsid w:val="00441161"/>
    <w:rsid w:val="004B688E"/>
    <w:rsid w:val="004F5A83"/>
    <w:rsid w:val="00596F2F"/>
    <w:rsid w:val="005E632B"/>
    <w:rsid w:val="005F4C68"/>
    <w:rsid w:val="00661C6D"/>
    <w:rsid w:val="006955F2"/>
    <w:rsid w:val="00772AE4"/>
    <w:rsid w:val="00826BAF"/>
    <w:rsid w:val="0098785A"/>
    <w:rsid w:val="00BD2D33"/>
    <w:rsid w:val="00C2381F"/>
    <w:rsid w:val="00C3396C"/>
    <w:rsid w:val="00C659D8"/>
    <w:rsid w:val="00D00DAA"/>
    <w:rsid w:val="00E73AA4"/>
    <w:rsid w:val="00EF6D05"/>
    <w:rsid w:val="00F90977"/>
    <w:rsid w:val="00F9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97ED"/>
  <w15:docId w15:val="{B6B1417B-F96A-1442-B490-5EB6F3F7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8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F794C"/>
  </w:style>
  <w:style w:type="character" w:customStyle="1" w:styleId="StopkaZnak">
    <w:name w:val="Stopka Znak"/>
    <w:basedOn w:val="Domylnaczcionkaakapitu"/>
    <w:link w:val="Stopka"/>
    <w:uiPriority w:val="99"/>
    <w:qFormat/>
    <w:rsid w:val="009F794C"/>
  </w:style>
  <w:style w:type="character" w:customStyle="1" w:styleId="czeinternetowe">
    <w:name w:val="Łącze internetowe"/>
    <w:uiPriority w:val="99"/>
    <w:rsid w:val="003828E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5551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04FD8"/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B3B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B3BD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B3BD9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7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794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9F794C"/>
    <w:pPr>
      <w:widowControl w:val="0"/>
      <w:textAlignment w:val="baseline"/>
    </w:pPr>
    <w:rPr>
      <w:rFonts w:ascii="Times New Roman" w:eastAsia="SimSun" w:hAnsi="Times New Roman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3828E3"/>
    <w:pPr>
      <w:ind w:left="720"/>
      <w:contextualSpacing/>
    </w:pPr>
  </w:style>
  <w:style w:type="paragraph" w:customStyle="1" w:styleId="Default">
    <w:name w:val="Default"/>
    <w:qFormat/>
    <w:rsid w:val="00555519"/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Textbody">
    <w:name w:val="Text body"/>
    <w:basedOn w:val="Normalny"/>
    <w:qFormat/>
    <w:rsid w:val="00555519"/>
    <w:pPr>
      <w:widowControl w:val="0"/>
      <w:spacing w:after="12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B3B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B3BD9"/>
    <w:rPr>
      <w:b/>
      <w:bCs/>
    </w:rPr>
  </w:style>
  <w:style w:type="paragraph" w:styleId="Poprawka">
    <w:name w:val="Revision"/>
    <w:uiPriority w:val="99"/>
    <w:semiHidden/>
    <w:qFormat/>
    <w:rsid w:val="00BE0141"/>
    <w:pPr>
      <w:suppressAutoHyphens w:val="0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uneksamodzielnosc@mopr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eruneksamodzielnosc@mopr.szczec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3537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Pilch</dc:creator>
  <dc:description/>
  <cp:lastModifiedBy>Elżbieta Pilch</cp:lastModifiedBy>
  <cp:revision>2</cp:revision>
  <cp:lastPrinted>2024-08-14T07:07:00Z</cp:lastPrinted>
  <dcterms:created xsi:type="dcterms:W3CDTF">2024-08-19T13:11:00Z</dcterms:created>
  <dcterms:modified xsi:type="dcterms:W3CDTF">2024-08-19T13:11:00Z</dcterms:modified>
  <dc:language>pl-PL</dc:language>
</cp:coreProperties>
</file>